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DBB12" w14:textId="16F23C47" w:rsidR="005611F0" w:rsidRDefault="005611F0" w:rsidP="005611F0">
      <w:pPr>
        <w:widowControl w:val="0"/>
        <w:suppressAutoHyphens/>
        <w:spacing w:after="0" w:line="240" w:lineRule="auto"/>
        <w:jc w:val="right"/>
        <w:rPr>
          <w:rFonts w:ascii="Times New Roman" w:eastAsia="Lucida Sans Unicode" w:hAnsi="Times New Roman"/>
          <w:b/>
          <w:kern w:val="1"/>
          <w:sz w:val="24"/>
          <w:szCs w:val="24"/>
          <w:lang w:eastAsia="ar-SA"/>
        </w:rPr>
      </w:pPr>
      <w:bookmarkStart w:id="0" w:name="_Hlk24614258"/>
      <w:r>
        <w:rPr>
          <w:rFonts w:ascii="Times New Roman" w:eastAsia="Lucida Sans Unicode" w:hAnsi="Times New Roman"/>
          <w:b/>
          <w:kern w:val="1"/>
          <w:sz w:val="24"/>
          <w:szCs w:val="24"/>
          <w:lang w:eastAsia="ar-SA"/>
        </w:rPr>
        <w:t>Załącznik Nr 4</w:t>
      </w:r>
    </w:p>
    <w:p w14:paraId="11799279" w14:textId="6BAA61FB" w:rsidR="00181BAA" w:rsidRPr="006316E1" w:rsidRDefault="00181BAA" w:rsidP="00D000EA">
      <w:pPr>
        <w:widowControl w:val="0"/>
        <w:suppressAutoHyphens/>
        <w:spacing w:after="0" w:line="240" w:lineRule="auto"/>
        <w:jc w:val="center"/>
        <w:rPr>
          <w:rFonts w:ascii="Times New Roman" w:eastAsia="Lucida Sans Unicode" w:hAnsi="Times New Roman"/>
          <w:b/>
          <w:kern w:val="1"/>
          <w:sz w:val="24"/>
          <w:szCs w:val="24"/>
          <w:lang w:eastAsia="ar-SA"/>
        </w:rPr>
      </w:pPr>
      <w:r w:rsidRPr="006316E1">
        <w:rPr>
          <w:rFonts w:ascii="Times New Roman" w:eastAsia="Lucida Sans Unicode" w:hAnsi="Times New Roman"/>
          <w:b/>
          <w:kern w:val="1"/>
          <w:sz w:val="24"/>
          <w:szCs w:val="24"/>
          <w:lang w:eastAsia="ar-SA"/>
        </w:rPr>
        <w:t xml:space="preserve">UMOWA  </w:t>
      </w:r>
      <w:r w:rsidR="007C6C91">
        <w:rPr>
          <w:rFonts w:ascii="Times New Roman" w:eastAsia="Lucida Sans Unicode" w:hAnsi="Times New Roman"/>
          <w:b/>
          <w:kern w:val="1"/>
          <w:sz w:val="24"/>
          <w:szCs w:val="24"/>
          <w:lang w:eastAsia="ar-SA"/>
        </w:rPr>
        <w:t>ZO/</w:t>
      </w:r>
      <w:r w:rsidR="005A038E">
        <w:rPr>
          <w:rFonts w:ascii="Times New Roman" w:eastAsia="Lucida Sans Unicode" w:hAnsi="Times New Roman"/>
          <w:b/>
          <w:kern w:val="1"/>
          <w:sz w:val="24"/>
          <w:szCs w:val="24"/>
          <w:lang w:eastAsia="ar-SA"/>
        </w:rPr>
        <w:t>………..</w:t>
      </w:r>
      <w:r w:rsidRPr="006316E1">
        <w:rPr>
          <w:rFonts w:ascii="Times New Roman" w:eastAsia="Lucida Sans Unicode" w:hAnsi="Times New Roman"/>
          <w:b/>
          <w:kern w:val="1"/>
          <w:sz w:val="24"/>
          <w:szCs w:val="24"/>
          <w:lang w:eastAsia="ar-SA"/>
        </w:rPr>
        <w:t xml:space="preserve"> </w:t>
      </w:r>
      <w:r w:rsidR="007C6C91">
        <w:rPr>
          <w:rFonts w:ascii="Times New Roman" w:eastAsia="Lucida Sans Unicode" w:hAnsi="Times New Roman"/>
          <w:b/>
          <w:kern w:val="1"/>
          <w:sz w:val="24"/>
          <w:szCs w:val="24"/>
          <w:lang w:eastAsia="ar-SA"/>
        </w:rPr>
        <w:t>/202</w:t>
      </w:r>
      <w:r w:rsidR="004C795D">
        <w:rPr>
          <w:rFonts w:ascii="Times New Roman" w:eastAsia="Lucida Sans Unicode" w:hAnsi="Times New Roman"/>
          <w:b/>
          <w:kern w:val="1"/>
          <w:sz w:val="24"/>
          <w:szCs w:val="24"/>
          <w:lang w:eastAsia="ar-SA"/>
        </w:rPr>
        <w:t>6</w:t>
      </w:r>
    </w:p>
    <w:p w14:paraId="7FF4E952" w14:textId="77777777" w:rsidR="00181BAA" w:rsidRPr="003B224E" w:rsidRDefault="00181BAA" w:rsidP="00D000EA">
      <w:pPr>
        <w:widowControl w:val="0"/>
        <w:suppressAutoHyphens/>
        <w:spacing w:after="0" w:line="240" w:lineRule="auto"/>
        <w:rPr>
          <w:rFonts w:ascii="Times New Roman" w:eastAsia="SimSun" w:hAnsi="Times New Roman"/>
          <w:b/>
          <w:color w:val="FF0000"/>
          <w:kern w:val="1"/>
          <w:sz w:val="24"/>
          <w:szCs w:val="24"/>
          <w:lang w:eastAsia="ar-SA"/>
        </w:rPr>
      </w:pPr>
      <w:r w:rsidRPr="003B224E">
        <w:rPr>
          <w:rFonts w:ascii="Times New Roman" w:eastAsia="Lucida Sans Unicode" w:hAnsi="Times New Roman"/>
          <w:b/>
          <w:color w:val="FF0000"/>
          <w:kern w:val="1"/>
          <w:sz w:val="24"/>
          <w:szCs w:val="24"/>
          <w:lang w:eastAsia="ar-SA"/>
        </w:rPr>
        <w:t xml:space="preserve">  </w:t>
      </w:r>
    </w:p>
    <w:p w14:paraId="71A7E5EC" w14:textId="3BF6DA80" w:rsidR="00181BAA" w:rsidRDefault="00181BAA" w:rsidP="00D000EA">
      <w:pPr>
        <w:widowControl w:val="0"/>
        <w:suppressAutoHyphens/>
        <w:spacing w:after="0" w:line="240" w:lineRule="auto"/>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zawarta w dniu</w:t>
      </w:r>
      <w:r w:rsidR="00E6480D">
        <w:rPr>
          <w:rFonts w:ascii="Times New Roman" w:eastAsia="Lucida Sans Unicode" w:hAnsi="Times New Roman"/>
          <w:kern w:val="1"/>
          <w:sz w:val="24"/>
          <w:szCs w:val="24"/>
          <w:lang w:eastAsia="ar-SA"/>
        </w:rPr>
        <w:t xml:space="preserve"> </w:t>
      </w:r>
      <w:r w:rsidR="005A038E">
        <w:rPr>
          <w:rFonts w:ascii="Times New Roman" w:eastAsia="Lucida Sans Unicode" w:hAnsi="Times New Roman"/>
          <w:b/>
          <w:bCs/>
          <w:kern w:val="1"/>
          <w:sz w:val="24"/>
          <w:szCs w:val="24"/>
          <w:lang w:eastAsia="ar-SA"/>
        </w:rPr>
        <w:t>……………..</w:t>
      </w:r>
      <w:r w:rsidR="00E6480D" w:rsidRPr="00E6480D">
        <w:rPr>
          <w:rFonts w:ascii="Times New Roman" w:eastAsia="Lucida Sans Unicode" w:hAnsi="Times New Roman"/>
          <w:b/>
          <w:bCs/>
          <w:kern w:val="1"/>
          <w:sz w:val="24"/>
          <w:szCs w:val="24"/>
          <w:lang w:eastAsia="ar-SA"/>
        </w:rPr>
        <w:t xml:space="preserve"> r.</w:t>
      </w:r>
      <w:r w:rsidR="00E6480D">
        <w:rPr>
          <w:rFonts w:ascii="Times New Roman" w:eastAsia="Lucida Sans Unicode" w:hAnsi="Times New Roman"/>
          <w:kern w:val="1"/>
          <w:sz w:val="24"/>
          <w:szCs w:val="24"/>
          <w:lang w:eastAsia="ar-SA"/>
        </w:rPr>
        <w:t xml:space="preserve"> </w:t>
      </w:r>
      <w:r>
        <w:rPr>
          <w:rFonts w:ascii="Times New Roman" w:eastAsia="Lucida Sans Unicode" w:hAnsi="Times New Roman"/>
          <w:kern w:val="1"/>
          <w:sz w:val="24"/>
          <w:szCs w:val="24"/>
          <w:lang w:eastAsia="ar-SA"/>
        </w:rPr>
        <w:t xml:space="preserve"> pomiędzy:</w:t>
      </w:r>
    </w:p>
    <w:p w14:paraId="512C87BE" w14:textId="77777777" w:rsidR="00181BAA" w:rsidRDefault="00181BAA" w:rsidP="00D000EA">
      <w:pPr>
        <w:suppressAutoHyphens/>
        <w:spacing w:after="0" w:line="240" w:lineRule="auto"/>
        <w:rPr>
          <w:rFonts w:ascii="Times New Roman" w:eastAsia="SimSun" w:hAnsi="Times New Roman"/>
          <w:kern w:val="2"/>
          <w:sz w:val="24"/>
          <w:szCs w:val="24"/>
          <w:lang w:eastAsia="hi-IN" w:bidi="hi-IN"/>
        </w:rPr>
      </w:pPr>
    </w:p>
    <w:p w14:paraId="34606B5A" w14:textId="5A7109E7" w:rsidR="00181BAA" w:rsidRDefault="00181BAA" w:rsidP="00D000EA">
      <w:pPr>
        <w:suppressAutoHyphens/>
        <w:spacing w:after="0" w:line="240" w:lineRule="auto"/>
        <w:jc w:val="both"/>
        <w:rPr>
          <w:rFonts w:ascii="Times New Roman" w:eastAsia="Arial" w:hAnsi="Times New Roman"/>
          <w:kern w:val="1"/>
          <w:sz w:val="24"/>
          <w:szCs w:val="24"/>
          <w:lang w:eastAsia="ar-SA"/>
        </w:rPr>
      </w:pPr>
      <w:bookmarkStart w:id="1" w:name="_Hlk79752722"/>
      <w:r>
        <w:rPr>
          <w:rFonts w:ascii="Times New Roman" w:eastAsia="Arial" w:hAnsi="Times New Roman"/>
          <w:b/>
          <w:kern w:val="1"/>
          <w:sz w:val="24"/>
          <w:szCs w:val="24"/>
          <w:lang w:eastAsia="ar-SA"/>
        </w:rPr>
        <w:t>Wojewódzkim Centrum Szpitalnym Kotliny Jeleniogórskiej, 58-506</w:t>
      </w:r>
      <w:r>
        <w:rPr>
          <w:rFonts w:ascii="Times New Roman" w:eastAsia="Arial" w:hAnsi="Times New Roman"/>
          <w:kern w:val="1"/>
          <w:sz w:val="24"/>
          <w:szCs w:val="24"/>
          <w:lang w:eastAsia="ar-SA"/>
        </w:rPr>
        <w:t xml:space="preserve">  </w:t>
      </w:r>
      <w:r>
        <w:rPr>
          <w:rFonts w:ascii="Times New Roman" w:eastAsia="Arial" w:hAnsi="Times New Roman"/>
          <w:b/>
          <w:kern w:val="1"/>
          <w:sz w:val="24"/>
          <w:szCs w:val="24"/>
          <w:lang w:eastAsia="ar-SA"/>
        </w:rPr>
        <w:t>Jelenia Góra</w:t>
      </w:r>
      <w:r>
        <w:rPr>
          <w:rFonts w:ascii="Times New Roman" w:eastAsia="Arial" w:hAnsi="Times New Roman"/>
          <w:kern w:val="1"/>
          <w:sz w:val="24"/>
          <w:szCs w:val="24"/>
          <w:lang w:eastAsia="ar-SA"/>
        </w:rPr>
        <w:t xml:space="preserve">, </w:t>
      </w:r>
      <w:r>
        <w:rPr>
          <w:rFonts w:ascii="Times New Roman" w:eastAsia="Arial" w:hAnsi="Times New Roman"/>
          <w:kern w:val="1"/>
          <w:sz w:val="24"/>
          <w:szCs w:val="24"/>
          <w:lang w:eastAsia="ar-SA"/>
        </w:rPr>
        <w:br/>
      </w:r>
      <w:r>
        <w:rPr>
          <w:rFonts w:ascii="Times New Roman" w:eastAsia="Arial" w:hAnsi="Times New Roman"/>
          <w:b/>
          <w:kern w:val="1"/>
          <w:sz w:val="24"/>
          <w:szCs w:val="24"/>
          <w:lang w:eastAsia="ar-SA"/>
        </w:rPr>
        <w:t>ul. Ogińskiego  6,</w:t>
      </w:r>
      <w:r>
        <w:rPr>
          <w:rFonts w:ascii="Times New Roman" w:eastAsia="Arial" w:hAnsi="Times New Roman"/>
          <w:kern w:val="1"/>
          <w:sz w:val="24"/>
          <w:szCs w:val="24"/>
          <w:lang w:eastAsia="ar-SA"/>
        </w:rPr>
        <w:t xml:space="preserve"> </w:t>
      </w:r>
      <w:r w:rsidRPr="00472B51">
        <w:rPr>
          <w:rFonts w:ascii="Times New Roman" w:eastAsia="Arial" w:hAnsi="Times New Roman"/>
          <w:b/>
          <w:bCs/>
          <w:kern w:val="1"/>
          <w:sz w:val="24"/>
          <w:szCs w:val="24"/>
          <w:lang w:eastAsia="ar-SA"/>
        </w:rPr>
        <w:t>NIP 6111213469,  REGON  000293640</w:t>
      </w:r>
      <w:r>
        <w:rPr>
          <w:rFonts w:ascii="Times New Roman" w:eastAsia="Arial" w:hAnsi="Times New Roman"/>
          <w:kern w:val="1"/>
          <w:sz w:val="24"/>
          <w:szCs w:val="24"/>
          <w:lang w:eastAsia="ar-SA"/>
        </w:rPr>
        <w:t xml:space="preserve">,  zarejestrowanym w Sądzie Rejonowym dla Wrocławia Fabrycznej, IX Wydział  Gospodarczy Krajowego Rejestru Sądowego pod numerem </w:t>
      </w:r>
      <w:r w:rsidRPr="0079462E">
        <w:rPr>
          <w:rFonts w:ascii="Times New Roman" w:eastAsia="Arial" w:hAnsi="Times New Roman"/>
          <w:b/>
          <w:bCs/>
          <w:kern w:val="1"/>
          <w:sz w:val="24"/>
          <w:szCs w:val="24"/>
          <w:lang w:eastAsia="ar-SA"/>
        </w:rPr>
        <w:t>KRS  0000083901</w:t>
      </w:r>
      <w:r>
        <w:rPr>
          <w:rFonts w:ascii="Times New Roman" w:eastAsia="Arial" w:hAnsi="Times New Roman"/>
          <w:kern w:val="1"/>
          <w:sz w:val="24"/>
          <w:szCs w:val="24"/>
          <w:lang w:eastAsia="ar-SA"/>
        </w:rPr>
        <w:t>, któr</w:t>
      </w:r>
      <w:r w:rsidR="005A1650">
        <w:rPr>
          <w:rFonts w:ascii="Times New Roman" w:eastAsia="Arial" w:hAnsi="Times New Roman"/>
          <w:kern w:val="1"/>
          <w:sz w:val="24"/>
          <w:szCs w:val="24"/>
          <w:lang w:eastAsia="ar-SA"/>
        </w:rPr>
        <w:t>e</w:t>
      </w:r>
      <w:r>
        <w:rPr>
          <w:rFonts w:ascii="Times New Roman" w:eastAsia="Arial" w:hAnsi="Times New Roman"/>
          <w:kern w:val="1"/>
          <w:sz w:val="24"/>
          <w:szCs w:val="24"/>
          <w:lang w:eastAsia="ar-SA"/>
        </w:rPr>
        <w:t xml:space="preserve"> reprezentuje: </w:t>
      </w:r>
    </w:p>
    <w:p w14:paraId="720321AD" w14:textId="0B061ECF" w:rsidR="00181BAA" w:rsidRPr="00645F56" w:rsidRDefault="005A038E" w:rsidP="00D000EA">
      <w:pPr>
        <w:suppressAutoHyphens/>
        <w:spacing w:after="0" w:line="240" w:lineRule="auto"/>
        <w:jc w:val="both"/>
        <w:rPr>
          <w:rFonts w:ascii="Times New Roman" w:eastAsia="Arial" w:hAnsi="Times New Roman"/>
          <w:b/>
          <w:bCs/>
          <w:kern w:val="1"/>
          <w:sz w:val="24"/>
          <w:szCs w:val="24"/>
          <w:lang w:eastAsia="ar-SA"/>
        </w:rPr>
      </w:pPr>
      <w:r>
        <w:rPr>
          <w:rFonts w:ascii="Times New Roman" w:eastAsia="Arial" w:hAnsi="Times New Roman"/>
          <w:b/>
          <w:bCs/>
          <w:kern w:val="1"/>
          <w:sz w:val="24"/>
          <w:szCs w:val="24"/>
          <w:lang w:eastAsia="ar-SA"/>
        </w:rPr>
        <w:t>…………..</w:t>
      </w:r>
      <w:r w:rsidR="00181BAA">
        <w:rPr>
          <w:rFonts w:ascii="Times New Roman" w:eastAsia="Arial" w:hAnsi="Times New Roman"/>
          <w:b/>
          <w:bCs/>
          <w:kern w:val="1"/>
          <w:sz w:val="24"/>
          <w:szCs w:val="24"/>
          <w:lang w:eastAsia="ar-SA"/>
        </w:rPr>
        <w:t xml:space="preserve"> - </w:t>
      </w:r>
      <w:r>
        <w:rPr>
          <w:rFonts w:ascii="Times New Roman" w:eastAsia="Arial" w:hAnsi="Times New Roman"/>
          <w:b/>
          <w:bCs/>
          <w:kern w:val="1"/>
          <w:sz w:val="24"/>
          <w:szCs w:val="24"/>
          <w:lang w:eastAsia="ar-SA"/>
        </w:rPr>
        <w:t>…………………</w:t>
      </w:r>
    </w:p>
    <w:p w14:paraId="7D2FDCB6" w14:textId="77777777" w:rsidR="00181BAA" w:rsidRDefault="00181BAA" w:rsidP="00D000EA">
      <w:pPr>
        <w:widowControl w:val="0"/>
        <w:suppressAutoHyphens/>
        <w:spacing w:after="0" w:line="240" w:lineRule="auto"/>
        <w:jc w:val="both"/>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zwanym  w  treści  umowy   „Zamawiającym”</w:t>
      </w:r>
    </w:p>
    <w:bookmarkEnd w:id="1"/>
    <w:p w14:paraId="49D170DC" w14:textId="0C2F9737" w:rsidR="00C53C13" w:rsidRDefault="005A038E" w:rsidP="00D000EA">
      <w:pPr>
        <w:autoSpaceDE w:val="0"/>
        <w:autoSpaceDN w:val="0"/>
        <w:adjustRightInd w:val="0"/>
        <w:spacing w:after="0" w:line="240" w:lineRule="auto"/>
        <w:rPr>
          <w:rFonts w:ascii="Times New Roman" w:hAnsi="Times New Roman" w:cs="Times New Roman"/>
          <w:b/>
          <w:bCs/>
          <w:noProof w:val="0"/>
          <w:sz w:val="24"/>
          <w:szCs w:val="24"/>
        </w:rPr>
      </w:pPr>
      <w:r>
        <w:rPr>
          <w:rFonts w:ascii="Times New Roman" w:hAnsi="Times New Roman" w:cs="Times New Roman"/>
          <w:b/>
          <w:bCs/>
          <w:noProof w:val="0"/>
          <w:sz w:val="24"/>
          <w:szCs w:val="24"/>
        </w:rPr>
        <w:t>……………………………………….., ……………………………………….</w:t>
      </w:r>
    </w:p>
    <w:p w14:paraId="02E382E4" w14:textId="7B761B62" w:rsidR="00C53C13" w:rsidRDefault="00C53C13" w:rsidP="00D000EA">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Pr>
          <w:rFonts w:ascii="Times New Roman" w:hAnsi="Times New Roman" w:cs="Times New Roman"/>
          <w:b/>
          <w:bCs/>
          <w:noProof w:val="0"/>
          <w:sz w:val="24"/>
          <w:szCs w:val="24"/>
        </w:rPr>
        <w:t xml:space="preserve">NIP </w:t>
      </w:r>
      <w:r w:rsidR="005A038E">
        <w:rPr>
          <w:rFonts w:ascii="Times New Roman" w:hAnsi="Times New Roman" w:cs="Times New Roman"/>
          <w:b/>
          <w:bCs/>
          <w:noProof w:val="0"/>
          <w:sz w:val="24"/>
          <w:szCs w:val="24"/>
        </w:rPr>
        <w:t>……………………</w:t>
      </w:r>
      <w:r>
        <w:rPr>
          <w:rFonts w:ascii="Times New Roman" w:hAnsi="Times New Roman" w:cs="Times New Roman"/>
          <w:b/>
          <w:bCs/>
          <w:noProof w:val="0"/>
          <w:sz w:val="24"/>
          <w:szCs w:val="24"/>
        </w:rPr>
        <w:t xml:space="preserve">, REGON </w:t>
      </w:r>
      <w:r w:rsidR="005A038E">
        <w:rPr>
          <w:rFonts w:ascii="Times New Roman" w:hAnsi="Times New Roman" w:cs="Times New Roman"/>
          <w:b/>
          <w:bCs/>
          <w:noProof w:val="0"/>
          <w:sz w:val="24"/>
          <w:szCs w:val="24"/>
        </w:rPr>
        <w:t>………………….</w:t>
      </w:r>
      <w:r>
        <w:rPr>
          <w:rFonts w:ascii="Times New Roman" w:hAnsi="Times New Roman" w:cs="Times New Roman"/>
          <w:b/>
          <w:bCs/>
          <w:noProof w:val="0"/>
          <w:sz w:val="24"/>
          <w:szCs w:val="24"/>
        </w:rPr>
        <w:t xml:space="preserve">, </w:t>
      </w:r>
      <w:r>
        <w:rPr>
          <w:rFonts w:ascii="Times New Roman" w:eastAsia="Calibri" w:hAnsi="Times New Roman" w:cs="Times New Roman"/>
          <w:noProof w:val="0"/>
          <w:sz w:val="24"/>
          <w:szCs w:val="24"/>
        </w:rPr>
        <w:t>zarejestrowan</w:t>
      </w:r>
      <w:r w:rsidR="005A038E">
        <w:rPr>
          <w:rFonts w:ascii="Times New Roman" w:eastAsia="Calibri" w:hAnsi="Times New Roman" w:cs="Times New Roman"/>
          <w:noProof w:val="0"/>
          <w:sz w:val="24"/>
          <w:szCs w:val="24"/>
        </w:rPr>
        <w:t>a</w:t>
      </w:r>
      <w:r>
        <w:rPr>
          <w:rFonts w:ascii="Times New Roman" w:eastAsia="Calibri" w:hAnsi="Times New Roman" w:cs="Times New Roman"/>
          <w:noProof w:val="0"/>
          <w:sz w:val="24"/>
          <w:szCs w:val="24"/>
        </w:rPr>
        <w:t xml:space="preserve">  w Sądzie Rejonowym </w:t>
      </w:r>
      <w:r w:rsidR="005A038E">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w:t>
      </w:r>
      <w:r w:rsidR="005A038E">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Wydział Gospodarczy Krajowego Rejestru Sądowego pod numerem </w:t>
      </w:r>
      <w:r>
        <w:rPr>
          <w:rFonts w:ascii="Times New Roman" w:eastAsia="Calibri" w:hAnsi="Times New Roman" w:cs="Times New Roman"/>
          <w:b/>
          <w:bCs/>
          <w:noProof w:val="0"/>
          <w:sz w:val="24"/>
          <w:szCs w:val="24"/>
        </w:rPr>
        <w:t>KRS</w:t>
      </w:r>
      <w:r w:rsidR="005A038E">
        <w:rPr>
          <w:rFonts w:ascii="Times New Roman" w:eastAsia="Calibri" w:hAnsi="Times New Roman" w:cs="Times New Roman"/>
          <w:b/>
          <w:bCs/>
          <w:noProof w:val="0"/>
          <w:sz w:val="24"/>
          <w:szCs w:val="24"/>
        </w:rPr>
        <w:t>………………………….</w:t>
      </w:r>
    </w:p>
    <w:p w14:paraId="6D210592" w14:textId="77777777" w:rsidR="00C53C13" w:rsidRDefault="00C53C13" w:rsidP="00D000EA">
      <w:pPr>
        <w:overflowPunct w:val="0"/>
        <w:autoSpaceDE w:val="0"/>
        <w:autoSpaceDN w:val="0"/>
        <w:adjustRightInd w:val="0"/>
        <w:spacing w:after="0" w:line="240" w:lineRule="auto"/>
        <w:jc w:val="both"/>
        <w:textAlignment w:val="baseline"/>
        <w:rPr>
          <w:rFonts w:ascii="Times New Roman" w:hAnsi="Times New Roman"/>
          <w:sz w:val="24"/>
          <w:szCs w:val="24"/>
        </w:rPr>
      </w:pPr>
      <w:r w:rsidRPr="00C374E1">
        <w:rPr>
          <w:rFonts w:ascii="Times New Roman" w:hAnsi="Times New Roman"/>
          <w:sz w:val="24"/>
          <w:szCs w:val="24"/>
        </w:rPr>
        <w:t xml:space="preserve">w imieniu której działają: </w:t>
      </w:r>
    </w:p>
    <w:p w14:paraId="0741D145" w14:textId="77777777" w:rsidR="00181BAA" w:rsidRDefault="00181BAA" w:rsidP="00D000EA">
      <w:pPr>
        <w:overflowPunct w:val="0"/>
        <w:autoSpaceDE w:val="0"/>
        <w:autoSpaceDN w:val="0"/>
        <w:adjustRightInd w:val="0"/>
        <w:spacing w:after="0" w:line="240" w:lineRule="auto"/>
        <w:jc w:val="both"/>
        <w:textAlignment w:val="baseline"/>
        <w:rPr>
          <w:rFonts w:ascii="Times New Roman" w:hAnsi="Times New Roman"/>
          <w:sz w:val="24"/>
          <w:szCs w:val="24"/>
        </w:rPr>
      </w:pPr>
      <w:r w:rsidRPr="00C374E1">
        <w:rPr>
          <w:rFonts w:ascii="Times New Roman" w:hAnsi="Times New Roman"/>
          <w:sz w:val="24"/>
          <w:szCs w:val="24"/>
        </w:rPr>
        <w:t>…………………………………..  - ……………………..</w:t>
      </w:r>
    </w:p>
    <w:p w14:paraId="0305F273" w14:textId="77777777" w:rsidR="00181BAA" w:rsidRPr="00C374E1" w:rsidRDefault="00181BAA" w:rsidP="00D000EA">
      <w:pPr>
        <w:overflowPunct w:val="0"/>
        <w:autoSpaceDE w:val="0"/>
        <w:autoSpaceDN w:val="0"/>
        <w:adjustRightInd w:val="0"/>
        <w:spacing w:after="0" w:line="240" w:lineRule="auto"/>
        <w:jc w:val="both"/>
        <w:textAlignment w:val="baseline"/>
        <w:rPr>
          <w:rFonts w:ascii="Times New Roman" w:hAnsi="Times New Roman"/>
          <w:sz w:val="24"/>
          <w:szCs w:val="24"/>
        </w:rPr>
      </w:pPr>
    </w:p>
    <w:p w14:paraId="1632E9F7" w14:textId="77777777" w:rsidR="00181BAA" w:rsidRPr="00C374E1" w:rsidRDefault="00181BAA" w:rsidP="00D000EA">
      <w:pPr>
        <w:tabs>
          <w:tab w:val="left" w:pos="7770"/>
        </w:tabs>
        <w:overflowPunct w:val="0"/>
        <w:autoSpaceDE w:val="0"/>
        <w:autoSpaceDN w:val="0"/>
        <w:adjustRightInd w:val="0"/>
        <w:spacing w:after="0" w:line="240" w:lineRule="auto"/>
        <w:jc w:val="both"/>
        <w:textAlignment w:val="baseline"/>
        <w:rPr>
          <w:rFonts w:ascii="Times New Roman" w:hAnsi="Times New Roman"/>
          <w:b/>
          <w:sz w:val="24"/>
          <w:szCs w:val="24"/>
        </w:rPr>
      </w:pPr>
      <w:r w:rsidRPr="00C374E1">
        <w:rPr>
          <w:rFonts w:ascii="Times New Roman" w:hAnsi="Times New Roman"/>
          <w:sz w:val="24"/>
          <w:szCs w:val="24"/>
        </w:rPr>
        <w:t>…………………………………..  - ……………………..</w:t>
      </w:r>
      <w:r>
        <w:rPr>
          <w:rFonts w:ascii="Times New Roman" w:hAnsi="Times New Roman"/>
          <w:sz w:val="24"/>
          <w:szCs w:val="24"/>
        </w:rPr>
        <w:tab/>
      </w:r>
    </w:p>
    <w:p w14:paraId="3A466773" w14:textId="77777777" w:rsidR="00181BAA" w:rsidRPr="00C374E1" w:rsidRDefault="00181BAA" w:rsidP="00D000EA">
      <w:pPr>
        <w:overflowPunct w:val="0"/>
        <w:autoSpaceDE w:val="0"/>
        <w:autoSpaceDN w:val="0"/>
        <w:adjustRightInd w:val="0"/>
        <w:spacing w:after="0" w:line="240" w:lineRule="auto"/>
        <w:jc w:val="both"/>
        <w:textAlignment w:val="baseline"/>
        <w:rPr>
          <w:rFonts w:ascii="Times New Roman" w:hAnsi="Times New Roman"/>
          <w:sz w:val="24"/>
          <w:szCs w:val="24"/>
        </w:rPr>
      </w:pPr>
      <w:r w:rsidRPr="00C374E1">
        <w:rPr>
          <w:rFonts w:ascii="Times New Roman" w:hAnsi="Times New Roman"/>
          <w:b/>
          <w:sz w:val="24"/>
          <w:szCs w:val="24"/>
        </w:rPr>
        <w:t>zwanym w dalszej części umowy ,,Wykonawcą ”</w:t>
      </w:r>
    </w:p>
    <w:p w14:paraId="39FB7288" w14:textId="77777777" w:rsidR="00181BAA" w:rsidRDefault="00181BAA" w:rsidP="00D000EA">
      <w:pPr>
        <w:widowControl w:val="0"/>
        <w:suppressAutoHyphens/>
        <w:spacing w:after="0" w:line="240" w:lineRule="auto"/>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o następującej treści:</w:t>
      </w:r>
    </w:p>
    <w:p w14:paraId="2830DA90" w14:textId="77777777" w:rsidR="00852434" w:rsidRDefault="00852434" w:rsidP="00D000EA">
      <w:pPr>
        <w:widowControl w:val="0"/>
        <w:suppressAutoHyphens/>
        <w:spacing w:after="0" w:line="240" w:lineRule="auto"/>
        <w:jc w:val="both"/>
        <w:rPr>
          <w:rFonts w:ascii="Times New Roman" w:eastAsia="Lucida Sans Unicode" w:hAnsi="Times New Roman"/>
          <w:kern w:val="1"/>
          <w:sz w:val="24"/>
          <w:szCs w:val="24"/>
          <w:lang w:eastAsia="ar-SA"/>
        </w:rPr>
      </w:pPr>
    </w:p>
    <w:p w14:paraId="7EA17C60" w14:textId="77777777"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1</w:t>
      </w:r>
    </w:p>
    <w:p w14:paraId="4DB24356" w14:textId="4EDE9C77" w:rsidR="000231DC" w:rsidRPr="000231DC" w:rsidRDefault="00852434" w:rsidP="000231DC">
      <w:pPr>
        <w:pStyle w:val="Akapitzlist"/>
        <w:widowControl w:val="0"/>
        <w:numPr>
          <w:ilvl w:val="0"/>
          <w:numId w:val="16"/>
        </w:numPr>
        <w:suppressAutoHyphens/>
        <w:spacing w:after="0" w:line="240" w:lineRule="auto"/>
        <w:ind w:left="0"/>
        <w:jc w:val="both"/>
        <w:rPr>
          <w:rFonts w:ascii="Times New Roman" w:eastAsia="Lucida Sans Unicode" w:hAnsi="Times New Roman"/>
          <w:kern w:val="1"/>
          <w:sz w:val="24"/>
          <w:szCs w:val="24"/>
          <w:lang w:eastAsia="ar-SA"/>
        </w:rPr>
      </w:pPr>
      <w:r w:rsidRPr="00327A5F">
        <w:rPr>
          <w:rFonts w:ascii="Times New Roman" w:eastAsia="Lucida Sans Unicode" w:hAnsi="Times New Roman"/>
          <w:kern w:val="1"/>
          <w:sz w:val="24"/>
          <w:szCs w:val="24"/>
          <w:lang w:eastAsia="ar-SA"/>
        </w:rPr>
        <w:t>Przedmiotem umowy jest</w:t>
      </w:r>
      <w:r w:rsidR="004C795D">
        <w:rPr>
          <w:rFonts w:ascii="Times New Roman" w:eastAsia="Lucida Sans Unicode" w:hAnsi="Times New Roman"/>
          <w:kern w:val="1"/>
          <w:sz w:val="24"/>
          <w:szCs w:val="24"/>
          <w:lang w:eastAsia="ar-SA"/>
        </w:rPr>
        <w:t xml:space="preserve"> </w:t>
      </w:r>
      <w:r w:rsidRPr="004C795D">
        <w:rPr>
          <w:rFonts w:ascii="Times New Roman" w:eastAsia="Lucida Sans Unicode" w:hAnsi="Times New Roman"/>
          <w:kern w:val="1"/>
          <w:sz w:val="24"/>
          <w:szCs w:val="24"/>
          <w:lang w:eastAsia="ar-SA"/>
        </w:rPr>
        <w:t xml:space="preserve">wykonanie </w:t>
      </w:r>
      <w:r w:rsidR="00327A5F" w:rsidRPr="004C795D">
        <w:rPr>
          <w:rFonts w:ascii="Times New Roman" w:eastAsia="Lucida Sans Unicode" w:hAnsi="Times New Roman"/>
          <w:kern w:val="1"/>
          <w:sz w:val="24"/>
          <w:szCs w:val="24"/>
          <w:lang w:eastAsia="ar-SA"/>
        </w:rPr>
        <w:t>usługi</w:t>
      </w:r>
      <w:r w:rsidRPr="004C795D">
        <w:rPr>
          <w:rFonts w:ascii="Times New Roman" w:eastAsia="Lucida Sans Unicode" w:hAnsi="Times New Roman"/>
          <w:kern w:val="1"/>
          <w:sz w:val="24"/>
          <w:szCs w:val="24"/>
          <w:lang w:eastAsia="ar-SA"/>
        </w:rPr>
        <w:t xml:space="preserve"> </w:t>
      </w:r>
      <w:r w:rsidR="00327A5F" w:rsidRPr="004C795D">
        <w:rPr>
          <w:rFonts w:ascii="Times New Roman" w:eastAsia="Lucida Sans Unicode" w:hAnsi="Times New Roman"/>
          <w:bCs/>
          <w:kern w:val="1"/>
          <w:sz w:val="24"/>
          <w:szCs w:val="24"/>
          <w:lang w:eastAsia="ar-SA"/>
        </w:rPr>
        <w:t xml:space="preserve">w ramach Pakietu Nr: </w:t>
      </w:r>
      <w:r w:rsidR="003739B7">
        <w:rPr>
          <w:rFonts w:ascii="Times New Roman" w:eastAsia="Lucida Sans Unicode" w:hAnsi="Times New Roman"/>
          <w:bCs/>
          <w:kern w:val="1"/>
          <w:sz w:val="24"/>
          <w:szCs w:val="24"/>
          <w:lang w:eastAsia="ar-SA"/>
        </w:rPr>
        <w:t>2</w:t>
      </w:r>
      <w:r w:rsidR="00327A5F" w:rsidRPr="004C795D">
        <w:rPr>
          <w:rFonts w:ascii="Times New Roman" w:eastAsia="Lucida Sans Unicode" w:hAnsi="Times New Roman"/>
          <w:bCs/>
          <w:kern w:val="1"/>
          <w:sz w:val="24"/>
          <w:szCs w:val="24"/>
          <w:lang w:eastAsia="ar-SA"/>
        </w:rPr>
        <w:t xml:space="preserve">, który obejmuje </w:t>
      </w:r>
      <w:r w:rsidR="00E15554">
        <w:rPr>
          <w:rFonts w:ascii="Times New Roman" w:eastAsia="Lucida Sans Unicode" w:hAnsi="Times New Roman"/>
          <w:bCs/>
          <w:kern w:val="1"/>
          <w:sz w:val="24"/>
          <w:szCs w:val="24"/>
          <w:lang w:eastAsia="ar-SA"/>
        </w:rPr>
        <w:t>o</w:t>
      </w:r>
      <w:r w:rsidR="00E15554" w:rsidRPr="00E15554">
        <w:rPr>
          <w:rFonts w:ascii="Times New Roman" w:eastAsia="Lucida Sans Unicode" w:hAnsi="Times New Roman"/>
          <w:bCs/>
          <w:kern w:val="1"/>
          <w:sz w:val="24"/>
          <w:szCs w:val="24"/>
          <w:lang w:eastAsia="ar-SA"/>
        </w:rPr>
        <w:t>pracowanie Systemu Zarządzania Bezpieczeństwem Informacji (SZBI) – opracowanie Systemu Zarządzania Bezpieczeństwem Informacji (SZBI) opartego o wymagania normy ISO/IEC 27001:1011</w:t>
      </w:r>
      <w:r w:rsidR="00E15554">
        <w:rPr>
          <w:rFonts w:ascii="Times New Roman" w:eastAsia="Lucida Sans Unicode" w:hAnsi="Times New Roman"/>
          <w:bCs/>
          <w:kern w:val="1"/>
          <w:sz w:val="24"/>
          <w:szCs w:val="24"/>
          <w:lang w:eastAsia="ar-SA"/>
        </w:rPr>
        <w:t xml:space="preserve"> dla </w:t>
      </w:r>
      <w:r w:rsidR="00327A5F" w:rsidRPr="004C795D">
        <w:rPr>
          <w:rFonts w:ascii="Times New Roman" w:eastAsia="Lucida Sans Unicode" w:hAnsi="Times New Roman"/>
          <w:bCs/>
          <w:kern w:val="1"/>
          <w:sz w:val="24"/>
          <w:szCs w:val="24"/>
          <w:lang w:eastAsia="ar-SA"/>
        </w:rPr>
        <w:t>Wojewódzkiego Centrum Szpitalnego Kotliny Jeleniogórskiej</w:t>
      </w:r>
      <w:r w:rsidR="000231DC">
        <w:rPr>
          <w:rFonts w:ascii="Times New Roman" w:eastAsia="Lucida Sans Unicode" w:hAnsi="Times New Roman"/>
          <w:bCs/>
          <w:kern w:val="1"/>
          <w:sz w:val="24"/>
          <w:szCs w:val="24"/>
          <w:lang w:eastAsia="ar-SA"/>
        </w:rPr>
        <w:t>, z uwzględnieniem następujących elementów:</w:t>
      </w:r>
    </w:p>
    <w:p w14:paraId="2CFC38FC" w14:textId="77777777" w:rsid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Opracowanie Polityki Bezpieczeństwa Informacji;</w:t>
      </w:r>
    </w:p>
    <w:p w14:paraId="6D32357E" w14:textId="77777777" w:rsid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Opracowanie procedur w obszarach: klasyfikacja informacji, incydenty, kopie zapa-sowe, zarządzanie ryzykiem oraz podatnościami w zakresie Cyberbezpieczeństwa, do-stęp do danych, ciągłość działania – kompatybilne z obowiązującymi procedurami ochrony danych osobowych lub zaproponowanie zmian;</w:t>
      </w:r>
    </w:p>
    <w:p w14:paraId="60949631" w14:textId="77777777" w:rsid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Opracowanie Polityki Logowania Zdarzeń z uwzględnieniem aplikacji, sieci, serwe-rów, bram brzegowych, kontrolerów domeny;</w:t>
      </w:r>
    </w:p>
    <w:p w14:paraId="2CF3F171" w14:textId="77777777" w:rsid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Opracowanie Polityki Kryptografii z uwzględnieniem zalecanych dopuszczalnych protokołów szyfrowania;</w:t>
      </w:r>
    </w:p>
    <w:p w14:paraId="64AA27DB" w14:textId="77777777" w:rsid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w:t>
      </w:r>
      <w:r>
        <w:rPr>
          <w:rFonts w:ascii="Times New Roman" w:eastAsia="Lucida Sans Unicode" w:hAnsi="Times New Roman"/>
          <w:kern w:val="1"/>
          <w:sz w:val="24"/>
          <w:szCs w:val="24"/>
          <w:lang w:eastAsia="ar-SA"/>
        </w:rPr>
        <w:t>e</w:t>
      </w:r>
      <w:r w:rsidRPr="000231DC">
        <w:rPr>
          <w:rFonts w:ascii="Times New Roman" w:eastAsia="Lucida Sans Unicode" w:hAnsi="Times New Roman"/>
          <w:kern w:val="1"/>
          <w:sz w:val="24"/>
          <w:szCs w:val="24"/>
          <w:lang w:eastAsia="ar-SA"/>
        </w:rPr>
        <w:t xml:space="preserve"> Polityki realizacji kopii bezpieczeństwa;</w:t>
      </w:r>
    </w:p>
    <w:p w14:paraId="102AAF2A" w14:textId="77777777" w:rsid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Opracowanie procedur audytu wewnętrznego systemu SZBI;</w:t>
      </w:r>
    </w:p>
    <w:p w14:paraId="3C67D5B9" w14:textId="07B353E5" w:rsidR="000231DC" w:rsidRPr="000231DC" w:rsidRDefault="000231DC" w:rsidP="000231DC">
      <w:pPr>
        <w:pStyle w:val="Akapitzlist"/>
        <w:widowControl w:val="0"/>
        <w:numPr>
          <w:ilvl w:val="1"/>
          <w:numId w:val="16"/>
        </w:numPr>
        <w:suppressAutoHyphens/>
        <w:spacing w:after="0" w:line="240" w:lineRule="auto"/>
        <w:jc w:val="both"/>
        <w:rPr>
          <w:rFonts w:ascii="Times New Roman" w:eastAsia="Lucida Sans Unicode" w:hAnsi="Times New Roman"/>
          <w:kern w:val="1"/>
          <w:sz w:val="24"/>
          <w:szCs w:val="24"/>
          <w:lang w:eastAsia="ar-SA"/>
        </w:rPr>
      </w:pPr>
      <w:r w:rsidRPr="000231DC">
        <w:rPr>
          <w:rFonts w:ascii="Times New Roman" w:eastAsia="Lucida Sans Unicode" w:hAnsi="Times New Roman"/>
          <w:kern w:val="1"/>
          <w:sz w:val="24"/>
          <w:szCs w:val="24"/>
          <w:lang w:eastAsia="ar-SA"/>
        </w:rPr>
        <w:t>Opracowanie rejestru ryzyka, planów postępowania z ryzykiem, planu ciągłości dzia-łania i planu odtwarzania po awarii, zarządzania ciągłością działania</w:t>
      </w:r>
      <w:r>
        <w:rPr>
          <w:rFonts w:ascii="Times New Roman" w:eastAsia="Lucida Sans Unicode" w:hAnsi="Times New Roman"/>
          <w:kern w:val="1"/>
          <w:sz w:val="24"/>
          <w:szCs w:val="24"/>
          <w:lang w:eastAsia="ar-SA"/>
        </w:rPr>
        <w:t>.</w:t>
      </w:r>
    </w:p>
    <w:p w14:paraId="42BA5BC9" w14:textId="7DE6C30D" w:rsidR="00327A5F" w:rsidRDefault="00327A5F" w:rsidP="008468F7">
      <w:pPr>
        <w:pStyle w:val="Akapitzlist"/>
        <w:widowControl w:val="0"/>
        <w:numPr>
          <w:ilvl w:val="0"/>
          <w:numId w:val="16"/>
        </w:numPr>
        <w:suppressAutoHyphens/>
        <w:spacing w:after="0" w:line="240" w:lineRule="auto"/>
        <w:ind w:left="0"/>
        <w:jc w:val="both"/>
        <w:rPr>
          <w:rFonts w:ascii="Times New Roman" w:eastAsia="Lucida Sans Unicode" w:hAnsi="Times New Roman"/>
          <w:kern w:val="1"/>
          <w:sz w:val="24"/>
          <w:szCs w:val="24"/>
          <w:lang w:eastAsia="ar-SA"/>
        </w:rPr>
      </w:pPr>
      <w:r>
        <w:rPr>
          <w:rFonts w:ascii="Times New Roman" w:eastAsia="Lucida Sans Unicode" w:hAnsi="Times New Roman"/>
          <w:bCs/>
          <w:kern w:val="1"/>
          <w:sz w:val="24"/>
          <w:szCs w:val="24"/>
          <w:lang w:eastAsia="ar-SA"/>
        </w:rPr>
        <w:t>P</w:t>
      </w:r>
      <w:r w:rsidRPr="00327A5F">
        <w:rPr>
          <w:rFonts w:ascii="Times New Roman" w:eastAsia="Lucida Sans Unicode" w:hAnsi="Times New Roman"/>
          <w:kern w:val="1"/>
          <w:sz w:val="24"/>
          <w:szCs w:val="24"/>
          <w:lang w:eastAsia="ar-SA"/>
        </w:rPr>
        <w:t>rzedmiot zamówienia podlega dofinansowaniu. Realizacj</w:t>
      </w:r>
      <w:r>
        <w:rPr>
          <w:rFonts w:ascii="Times New Roman" w:eastAsia="Lucida Sans Unicode" w:hAnsi="Times New Roman"/>
          <w:kern w:val="1"/>
          <w:sz w:val="24"/>
          <w:szCs w:val="24"/>
          <w:lang w:eastAsia="ar-SA"/>
        </w:rPr>
        <w:t>a</w:t>
      </w:r>
      <w:r w:rsidRPr="00327A5F">
        <w:rPr>
          <w:rFonts w:ascii="Times New Roman" w:eastAsia="Lucida Sans Unicode" w:hAnsi="Times New Roman"/>
          <w:kern w:val="1"/>
          <w:sz w:val="24"/>
          <w:szCs w:val="24"/>
          <w:lang w:eastAsia="ar-SA"/>
        </w:rPr>
        <w:t xml:space="preserve"> niniejszego zamówienia pn.: „Szkolenia z zakresu podnoszenia świadomości w obszarze cyberbezpieczeństwa” – odbędzie się w ramach Krajowego Planu Odbudowy i Zwiększania Odporności (KPO), w projekcie pn.: „KPO - Cyfryzacja w opiece zdrowotnej”. Inwestycja D1.1.2 „Przyspieszenie procesów transformacji cyfrowej ochrony zdrowia poprzez dalszy rozwój usług cyfrowych w ochronie zdrowia” będąca elementem komponentu D „Efektywność, dostępność i jakość systemu ochrony zdrowia” Nabór nr KPOD.07.03-IP.10-001/25 Tytuł projektu: „Wdrożenie e-usług w Wojewódzkim Centrum Szpitalnym Kotliny Jeleniogórskiej”.</w:t>
      </w:r>
    </w:p>
    <w:p w14:paraId="3811EE88" w14:textId="1622473A" w:rsidR="00852434" w:rsidRPr="00327A5F" w:rsidRDefault="00852434" w:rsidP="008468F7">
      <w:pPr>
        <w:pStyle w:val="Akapitzlist"/>
        <w:widowControl w:val="0"/>
        <w:numPr>
          <w:ilvl w:val="0"/>
          <w:numId w:val="16"/>
        </w:numPr>
        <w:suppressAutoHyphens/>
        <w:spacing w:after="0" w:line="240" w:lineRule="auto"/>
        <w:ind w:left="0"/>
        <w:jc w:val="both"/>
        <w:rPr>
          <w:rFonts w:ascii="Times New Roman" w:eastAsia="Lucida Sans Unicode" w:hAnsi="Times New Roman"/>
          <w:kern w:val="1"/>
          <w:sz w:val="24"/>
          <w:szCs w:val="24"/>
          <w:lang w:eastAsia="ar-SA"/>
        </w:rPr>
      </w:pPr>
      <w:r w:rsidRPr="00327A5F">
        <w:rPr>
          <w:rFonts w:ascii="Times New Roman" w:eastAsia="Lucida Sans Unicode" w:hAnsi="Times New Roman"/>
          <w:kern w:val="1"/>
          <w:sz w:val="24"/>
          <w:szCs w:val="24"/>
          <w:lang w:eastAsia="ar-SA"/>
        </w:rPr>
        <w:t xml:space="preserve">Szczegółowy opis przedmiotu zamówienia stanowi </w:t>
      </w:r>
      <w:r w:rsidR="00327A5F">
        <w:rPr>
          <w:rFonts w:ascii="Times New Roman" w:eastAsia="Lucida Sans Unicode" w:hAnsi="Times New Roman"/>
          <w:kern w:val="1"/>
          <w:sz w:val="24"/>
          <w:szCs w:val="24"/>
          <w:lang w:eastAsia="ar-SA"/>
        </w:rPr>
        <w:t>Z</w:t>
      </w:r>
      <w:r w:rsidRPr="00327A5F">
        <w:rPr>
          <w:rFonts w:ascii="Times New Roman" w:eastAsia="Lucida Sans Unicode" w:hAnsi="Times New Roman"/>
          <w:kern w:val="1"/>
          <w:sz w:val="24"/>
          <w:szCs w:val="24"/>
          <w:lang w:eastAsia="ar-SA"/>
        </w:rPr>
        <w:t>ałącznik nr 2 do niniejszej umowy.</w:t>
      </w:r>
    </w:p>
    <w:p w14:paraId="394194BB" w14:textId="77777777"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lastRenderedPageBreak/>
        <w:t>§ 2</w:t>
      </w:r>
    </w:p>
    <w:p w14:paraId="1165D961" w14:textId="302E902A" w:rsidR="00327A5F" w:rsidRDefault="00327A5F" w:rsidP="008468F7">
      <w:pPr>
        <w:pStyle w:val="Akapitzlist"/>
        <w:widowControl w:val="0"/>
        <w:numPr>
          <w:ilvl w:val="0"/>
          <w:numId w:val="17"/>
        </w:numPr>
        <w:suppressAutoHyphens/>
        <w:spacing w:after="0" w:line="240" w:lineRule="auto"/>
        <w:ind w:left="0"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Przedmiot zamówienia </w:t>
      </w:r>
      <w:r w:rsidR="004C795D">
        <w:rPr>
          <w:rFonts w:ascii="Times New Roman" w:eastAsia="Lucida Sans Unicode" w:hAnsi="Times New Roman"/>
          <w:kern w:val="1"/>
          <w:sz w:val="24"/>
          <w:szCs w:val="24"/>
          <w:lang w:eastAsia="ar-SA"/>
        </w:rPr>
        <w:t>w zakresie P</w:t>
      </w:r>
      <w:r w:rsidR="000231DC">
        <w:rPr>
          <w:rFonts w:ascii="Times New Roman" w:eastAsia="Lucida Sans Unicode" w:hAnsi="Times New Roman"/>
          <w:kern w:val="1"/>
          <w:sz w:val="24"/>
          <w:szCs w:val="24"/>
          <w:lang w:eastAsia="ar-SA"/>
        </w:rPr>
        <w:t>a</w:t>
      </w:r>
      <w:r w:rsidR="004C795D">
        <w:rPr>
          <w:rFonts w:ascii="Times New Roman" w:eastAsia="Lucida Sans Unicode" w:hAnsi="Times New Roman"/>
          <w:kern w:val="1"/>
          <w:sz w:val="24"/>
          <w:szCs w:val="24"/>
          <w:lang w:eastAsia="ar-SA"/>
        </w:rPr>
        <w:t xml:space="preserve">kietu Nr </w:t>
      </w:r>
      <w:r w:rsidR="003739B7">
        <w:rPr>
          <w:rFonts w:ascii="Times New Roman" w:eastAsia="Lucida Sans Unicode" w:hAnsi="Times New Roman"/>
          <w:kern w:val="1"/>
          <w:sz w:val="24"/>
          <w:szCs w:val="24"/>
          <w:lang w:eastAsia="ar-SA"/>
        </w:rPr>
        <w:t>2</w:t>
      </w:r>
      <w:r w:rsidR="004C795D">
        <w:rPr>
          <w:rFonts w:ascii="Times New Roman" w:eastAsia="Lucida Sans Unicode" w:hAnsi="Times New Roman"/>
          <w:kern w:val="1"/>
          <w:sz w:val="24"/>
          <w:szCs w:val="24"/>
          <w:lang w:eastAsia="ar-SA"/>
        </w:rPr>
        <w:t xml:space="preserve"> </w:t>
      </w:r>
      <w:r>
        <w:rPr>
          <w:rFonts w:ascii="Times New Roman" w:eastAsia="Lucida Sans Unicode" w:hAnsi="Times New Roman"/>
          <w:kern w:val="1"/>
          <w:sz w:val="24"/>
          <w:szCs w:val="24"/>
          <w:lang w:eastAsia="ar-SA"/>
        </w:rPr>
        <w:t xml:space="preserve">zostanie zrealizowany w terminie do dnia </w:t>
      </w:r>
      <w:r w:rsidR="004C795D">
        <w:rPr>
          <w:rFonts w:ascii="Times New Roman" w:eastAsia="Lucida Sans Unicode" w:hAnsi="Times New Roman"/>
          <w:kern w:val="1"/>
          <w:sz w:val="24"/>
          <w:szCs w:val="24"/>
          <w:lang w:eastAsia="ar-SA"/>
        </w:rPr>
        <w:t>15</w:t>
      </w:r>
      <w:r>
        <w:rPr>
          <w:rFonts w:ascii="Times New Roman" w:eastAsia="Lucida Sans Unicode" w:hAnsi="Times New Roman"/>
          <w:kern w:val="1"/>
          <w:sz w:val="24"/>
          <w:szCs w:val="24"/>
          <w:lang w:eastAsia="ar-SA"/>
        </w:rPr>
        <w:t>.0</w:t>
      </w:r>
      <w:r w:rsidR="004C795D">
        <w:rPr>
          <w:rFonts w:ascii="Times New Roman" w:eastAsia="Lucida Sans Unicode" w:hAnsi="Times New Roman"/>
          <w:kern w:val="1"/>
          <w:sz w:val="24"/>
          <w:szCs w:val="24"/>
          <w:lang w:eastAsia="ar-SA"/>
        </w:rPr>
        <w:t>5</w:t>
      </w:r>
      <w:r>
        <w:rPr>
          <w:rFonts w:ascii="Times New Roman" w:eastAsia="Lucida Sans Unicode" w:hAnsi="Times New Roman"/>
          <w:kern w:val="1"/>
          <w:sz w:val="24"/>
          <w:szCs w:val="24"/>
          <w:lang w:eastAsia="ar-SA"/>
        </w:rPr>
        <w:t>.2026 r.</w:t>
      </w:r>
    </w:p>
    <w:p w14:paraId="39857062" w14:textId="35FD30E2" w:rsidR="004C795D" w:rsidRDefault="00327A5F" w:rsidP="008468F7">
      <w:pPr>
        <w:pStyle w:val="Akapitzlist"/>
        <w:widowControl w:val="0"/>
        <w:numPr>
          <w:ilvl w:val="0"/>
          <w:numId w:val="17"/>
        </w:numPr>
        <w:suppressAutoHyphens/>
        <w:spacing w:after="0" w:line="240" w:lineRule="auto"/>
        <w:ind w:left="0"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 </w:t>
      </w:r>
      <w:r w:rsidR="004C795D">
        <w:rPr>
          <w:rFonts w:ascii="Times New Roman" w:eastAsia="Lucida Sans Unicode" w:hAnsi="Times New Roman"/>
          <w:kern w:val="1"/>
          <w:sz w:val="24"/>
          <w:szCs w:val="24"/>
          <w:lang w:eastAsia="ar-SA"/>
        </w:rPr>
        <w:t>terminie do 5 dni roboczych od daty zawarcia umowy, Wykonawca przedstawi Zamawiającemu do akceptacji szczegółowy harmonogram realizacji przedmiotu umowy.</w:t>
      </w:r>
      <w:r>
        <w:rPr>
          <w:rFonts w:ascii="Times New Roman" w:eastAsia="Lucida Sans Unicode" w:hAnsi="Times New Roman"/>
          <w:kern w:val="1"/>
          <w:sz w:val="24"/>
          <w:szCs w:val="24"/>
          <w:lang w:eastAsia="ar-SA"/>
        </w:rPr>
        <w:t xml:space="preserve"> </w:t>
      </w:r>
      <w:r w:rsidR="004C795D">
        <w:rPr>
          <w:rFonts w:ascii="Times New Roman" w:eastAsia="Lucida Sans Unicode" w:hAnsi="Times New Roman"/>
          <w:kern w:val="1"/>
          <w:sz w:val="24"/>
          <w:szCs w:val="24"/>
          <w:lang w:eastAsia="ar-SA"/>
        </w:rPr>
        <w:t>Harmonogram musi określać co najmniej daty graniczne (rozpoczęcia i zakończenia) realizacji przedmiotu umowy oraz terminy cząstkowe. Zamawiający w ciągu 5 dni roboczych dokona akceptacji harmonogramu lub zgłosi do niego uwagi. Wykonawca jest zobowiązany uwzględnić uzasadnione uwagi Zamawiającego w terminie 3 dni roboczych. Zaakceptowany harmonogram stacje się wiążący dla Stron, a jego zmiana wymaga formy pisemnej w postaci aneksu do umowy.</w:t>
      </w:r>
    </w:p>
    <w:p w14:paraId="5CE4C942" w14:textId="77777777" w:rsid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p>
    <w:p w14:paraId="4D496887" w14:textId="6EE83276"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3</w:t>
      </w:r>
    </w:p>
    <w:p w14:paraId="599B047E" w14:textId="77777777" w:rsidR="00852434" w:rsidRPr="00852434" w:rsidRDefault="00852434" w:rsidP="008468F7">
      <w:pPr>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Wykonawca zobowiązuje się do realizacji przedmiotu umowy, określonego w § 1 zgodnie z:</w:t>
      </w:r>
    </w:p>
    <w:p w14:paraId="2B0848A4" w14:textId="32455362" w:rsidR="00852434" w:rsidRPr="00852434" w:rsidRDefault="00852434" w:rsidP="008468F7">
      <w:pPr>
        <w:widowControl w:val="0"/>
        <w:numPr>
          <w:ilvl w:val="1"/>
          <w:numId w:val="15"/>
        </w:numPr>
        <w:suppressAutoHyphens/>
        <w:spacing w:after="0" w:line="240" w:lineRule="auto"/>
        <w:ind w:left="284" w:firstLine="0"/>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ofertą Wykonawcy stanowiącą </w:t>
      </w:r>
      <w:r w:rsidR="004C795D">
        <w:rPr>
          <w:rFonts w:ascii="Times New Roman" w:eastAsia="Lucida Sans Unicode" w:hAnsi="Times New Roman"/>
          <w:kern w:val="1"/>
          <w:sz w:val="24"/>
          <w:szCs w:val="24"/>
          <w:lang w:eastAsia="ar-SA"/>
        </w:rPr>
        <w:t>Z</w:t>
      </w:r>
      <w:r w:rsidRPr="00852434">
        <w:rPr>
          <w:rFonts w:ascii="Times New Roman" w:eastAsia="Lucida Sans Unicode" w:hAnsi="Times New Roman"/>
          <w:kern w:val="1"/>
          <w:sz w:val="24"/>
          <w:szCs w:val="24"/>
          <w:lang w:eastAsia="ar-SA"/>
        </w:rPr>
        <w:t xml:space="preserve">ałącznik </w:t>
      </w:r>
      <w:r w:rsidR="004C795D">
        <w:rPr>
          <w:rFonts w:ascii="Times New Roman" w:eastAsia="Lucida Sans Unicode" w:hAnsi="Times New Roman"/>
          <w:kern w:val="1"/>
          <w:sz w:val="24"/>
          <w:szCs w:val="24"/>
          <w:lang w:eastAsia="ar-SA"/>
        </w:rPr>
        <w:t>N</w:t>
      </w:r>
      <w:r w:rsidRPr="00852434">
        <w:rPr>
          <w:rFonts w:ascii="Times New Roman" w:eastAsia="Lucida Sans Unicode" w:hAnsi="Times New Roman"/>
          <w:kern w:val="1"/>
          <w:sz w:val="24"/>
          <w:szCs w:val="24"/>
          <w:lang w:eastAsia="ar-SA"/>
        </w:rPr>
        <w:t>r 1 do niniejszej umowy;</w:t>
      </w:r>
    </w:p>
    <w:p w14:paraId="77B6BFB4" w14:textId="3C8A1E40" w:rsidR="00852434" w:rsidRDefault="00852434" w:rsidP="008468F7">
      <w:pPr>
        <w:widowControl w:val="0"/>
        <w:numPr>
          <w:ilvl w:val="1"/>
          <w:numId w:val="15"/>
        </w:numPr>
        <w:suppressAutoHyphens/>
        <w:spacing w:after="0" w:line="240" w:lineRule="auto"/>
        <w:ind w:left="284" w:firstLine="0"/>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opisem przedmiotu zamówienia stanowiącym </w:t>
      </w:r>
      <w:r w:rsidR="004C795D">
        <w:rPr>
          <w:rFonts w:ascii="Times New Roman" w:eastAsia="Lucida Sans Unicode" w:hAnsi="Times New Roman"/>
          <w:kern w:val="1"/>
          <w:sz w:val="24"/>
          <w:szCs w:val="24"/>
          <w:lang w:eastAsia="ar-SA"/>
        </w:rPr>
        <w:t>Z</w:t>
      </w:r>
      <w:r w:rsidRPr="00852434">
        <w:rPr>
          <w:rFonts w:ascii="Times New Roman" w:eastAsia="Lucida Sans Unicode" w:hAnsi="Times New Roman"/>
          <w:kern w:val="1"/>
          <w:sz w:val="24"/>
          <w:szCs w:val="24"/>
          <w:lang w:eastAsia="ar-SA"/>
        </w:rPr>
        <w:t xml:space="preserve">ałącznik </w:t>
      </w:r>
      <w:r w:rsidR="004C795D">
        <w:rPr>
          <w:rFonts w:ascii="Times New Roman" w:eastAsia="Lucida Sans Unicode" w:hAnsi="Times New Roman"/>
          <w:kern w:val="1"/>
          <w:sz w:val="24"/>
          <w:szCs w:val="24"/>
          <w:lang w:eastAsia="ar-SA"/>
        </w:rPr>
        <w:t>N</w:t>
      </w:r>
      <w:r w:rsidRPr="00852434">
        <w:rPr>
          <w:rFonts w:ascii="Times New Roman" w:eastAsia="Lucida Sans Unicode" w:hAnsi="Times New Roman"/>
          <w:kern w:val="1"/>
          <w:sz w:val="24"/>
          <w:szCs w:val="24"/>
          <w:lang w:eastAsia="ar-SA"/>
        </w:rPr>
        <w:t>r 2 do niniejszej umowy</w:t>
      </w:r>
    </w:p>
    <w:p w14:paraId="7A807576" w14:textId="51553C47" w:rsidR="00852434" w:rsidRPr="00852434" w:rsidRDefault="00852434" w:rsidP="008468F7">
      <w:pPr>
        <w:pStyle w:val="Akapitzlist"/>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w:t>
      </w:r>
      <w:r w:rsidRPr="00852434">
        <w:rPr>
          <w:rFonts w:ascii="Times New Roman" w:eastAsia="Lucida Sans Unicode" w:hAnsi="Times New Roman"/>
          <w:kern w:val="1"/>
          <w:sz w:val="24"/>
          <w:szCs w:val="24"/>
          <w:lang w:eastAsia="ar-SA"/>
        </w:rPr>
        <w:t xml:space="preserve">ykonawca zobowiązuje się do wykonania </w:t>
      </w:r>
      <w:r w:rsidR="000231DC">
        <w:rPr>
          <w:rFonts w:ascii="Times New Roman" w:eastAsia="Lucida Sans Unicode" w:hAnsi="Times New Roman"/>
          <w:kern w:val="1"/>
          <w:sz w:val="24"/>
          <w:szCs w:val="24"/>
          <w:lang w:eastAsia="ar-SA"/>
        </w:rPr>
        <w:t>Systemu Zarządzania Bezpieczeństwem Informacji</w:t>
      </w:r>
      <w:r w:rsidRPr="00852434">
        <w:rPr>
          <w:rFonts w:ascii="Times New Roman" w:eastAsia="Lucida Sans Unicode" w:hAnsi="Times New Roman"/>
          <w:kern w:val="1"/>
          <w:sz w:val="24"/>
          <w:szCs w:val="24"/>
          <w:lang w:eastAsia="ar-SA"/>
        </w:rPr>
        <w:t xml:space="preserve"> z jak najwyższą starannością oraz oświadcza, iż posiada w przedmiotowym zakresie odpowiednią wiedzę i doświadczenie oraz zasoby techniczne i personalne.</w:t>
      </w:r>
    </w:p>
    <w:p w14:paraId="2D2735FE" w14:textId="08A9C636" w:rsidR="00852434" w:rsidRPr="00852434" w:rsidRDefault="000231DC" w:rsidP="008468F7">
      <w:pPr>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Z realizacji przedmiotu umowy Strony </w:t>
      </w:r>
      <w:r w:rsidR="00852434" w:rsidRPr="00852434">
        <w:rPr>
          <w:rFonts w:ascii="Times New Roman" w:eastAsia="Lucida Sans Unicode" w:hAnsi="Times New Roman"/>
          <w:kern w:val="1"/>
          <w:sz w:val="24"/>
          <w:szCs w:val="24"/>
          <w:lang w:eastAsia="ar-SA"/>
        </w:rPr>
        <w:t xml:space="preserve">sporządzą protokół odbioru końcowego potwierdzającego wykonanie całości </w:t>
      </w:r>
      <w:r w:rsidR="004F7244">
        <w:rPr>
          <w:rFonts w:ascii="Times New Roman" w:eastAsia="Lucida Sans Unicode" w:hAnsi="Times New Roman"/>
          <w:kern w:val="1"/>
          <w:sz w:val="24"/>
          <w:szCs w:val="24"/>
          <w:lang w:eastAsia="ar-SA"/>
        </w:rPr>
        <w:t>p</w:t>
      </w:r>
      <w:r w:rsidR="00852434" w:rsidRPr="00852434">
        <w:rPr>
          <w:rFonts w:ascii="Times New Roman" w:eastAsia="Lucida Sans Unicode" w:hAnsi="Times New Roman"/>
          <w:kern w:val="1"/>
          <w:sz w:val="24"/>
          <w:szCs w:val="24"/>
          <w:lang w:eastAsia="ar-SA"/>
        </w:rPr>
        <w:t>rzedmiotu umowy.</w:t>
      </w:r>
    </w:p>
    <w:p w14:paraId="544F0A25" w14:textId="77777777" w:rsidR="00852434" w:rsidRPr="00852434" w:rsidRDefault="00852434" w:rsidP="008468F7">
      <w:pPr>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Protokół odbioru końcowego powinien zawierać w szczególności:</w:t>
      </w:r>
    </w:p>
    <w:p w14:paraId="7745021B" w14:textId="77777777" w:rsidR="00852434" w:rsidRDefault="00852434" w:rsidP="008468F7">
      <w:pPr>
        <w:widowControl w:val="0"/>
        <w:numPr>
          <w:ilvl w:val="1"/>
          <w:numId w:val="15"/>
        </w:numPr>
        <w:suppressAutoHyphens/>
        <w:spacing w:after="0" w:line="240" w:lineRule="auto"/>
        <w:ind w:left="567" w:hanging="283"/>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datę i miejsce jego sporządzenia,</w:t>
      </w:r>
    </w:p>
    <w:p w14:paraId="28B7CAE6" w14:textId="304326D1" w:rsidR="004F7244" w:rsidRPr="00852434" w:rsidRDefault="004F7244" w:rsidP="008468F7">
      <w:pPr>
        <w:widowControl w:val="0"/>
        <w:numPr>
          <w:ilvl w:val="1"/>
          <w:numId w:val="15"/>
        </w:numPr>
        <w:suppressAutoHyphens/>
        <w:spacing w:after="0" w:line="240" w:lineRule="auto"/>
        <w:ind w:left="567" w:hanging="283"/>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wyszczególniony zakres realizacji usługi,</w:t>
      </w:r>
    </w:p>
    <w:p w14:paraId="2D6ECFC1" w14:textId="77777777" w:rsidR="00852434" w:rsidRPr="00852434" w:rsidRDefault="00852434" w:rsidP="008468F7">
      <w:pPr>
        <w:widowControl w:val="0"/>
        <w:numPr>
          <w:ilvl w:val="1"/>
          <w:numId w:val="15"/>
        </w:numPr>
        <w:suppressAutoHyphens/>
        <w:spacing w:after="0" w:line="240" w:lineRule="auto"/>
        <w:ind w:left="567" w:hanging="283"/>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oświadczenie Zamawiającego o braku albo o istnieniu zastrzeżeń do sposobu i jakości wykonania przez Wykonawcę szkolenia,</w:t>
      </w:r>
    </w:p>
    <w:p w14:paraId="0F24E207" w14:textId="580E8084" w:rsidR="00852434" w:rsidRPr="00852434" w:rsidRDefault="00852434" w:rsidP="008468F7">
      <w:pPr>
        <w:widowControl w:val="0"/>
        <w:numPr>
          <w:ilvl w:val="1"/>
          <w:numId w:val="15"/>
        </w:numPr>
        <w:suppressAutoHyphens/>
        <w:spacing w:after="0" w:line="240" w:lineRule="auto"/>
        <w:ind w:left="567" w:hanging="283"/>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podpisy stron</w:t>
      </w:r>
      <w:r w:rsidR="004F7244">
        <w:rPr>
          <w:rFonts w:ascii="Times New Roman" w:eastAsia="Lucida Sans Unicode" w:hAnsi="Times New Roman"/>
          <w:kern w:val="1"/>
          <w:sz w:val="24"/>
          <w:szCs w:val="24"/>
          <w:lang w:eastAsia="ar-SA"/>
        </w:rPr>
        <w:t>.</w:t>
      </w:r>
    </w:p>
    <w:p w14:paraId="3448DA52" w14:textId="3B13F843" w:rsidR="00852434" w:rsidRPr="00852434" w:rsidRDefault="00852434" w:rsidP="008468F7">
      <w:pPr>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Zastrzeżenia, o których mowa w ust. 4 pkt </w:t>
      </w:r>
      <w:r w:rsidR="004F7244">
        <w:rPr>
          <w:rFonts w:ascii="Times New Roman" w:eastAsia="Lucida Sans Unicode" w:hAnsi="Times New Roman"/>
          <w:kern w:val="1"/>
          <w:sz w:val="24"/>
          <w:szCs w:val="24"/>
          <w:lang w:eastAsia="ar-SA"/>
        </w:rPr>
        <w:t>3</w:t>
      </w:r>
      <w:r w:rsidRPr="00852434">
        <w:rPr>
          <w:rFonts w:ascii="Times New Roman" w:eastAsia="Lucida Sans Unicode" w:hAnsi="Times New Roman"/>
          <w:kern w:val="1"/>
          <w:sz w:val="24"/>
          <w:szCs w:val="24"/>
          <w:lang w:eastAsia="ar-SA"/>
        </w:rPr>
        <w:t xml:space="preserve">, Zamawiający zgłosi w protokole, jeżeli stwierdzi, że szkolenie wykonano w sposób niezgodny z ustaleniami, wskazanymi w szczególności w </w:t>
      </w:r>
      <w:r w:rsidR="004F7244">
        <w:rPr>
          <w:rFonts w:ascii="Times New Roman" w:eastAsia="Lucida Sans Unicode" w:hAnsi="Times New Roman"/>
          <w:kern w:val="1"/>
          <w:sz w:val="24"/>
          <w:szCs w:val="24"/>
          <w:lang w:eastAsia="ar-SA"/>
        </w:rPr>
        <w:t>Opisie Przedmiotu Zamówienia, stanowiącym Załącznik Nr 1 do umowy.</w:t>
      </w:r>
    </w:p>
    <w:p w14:paraId="69EC4AFC" w14:textId="7E28233A" w:rsidR="00852434" w:rsidRPr="00852434" w:rsidRDefault="00852434" w:rsidP="008468F7">
      <w:pPr>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W razie zgłoszenia zastrzeżeń w protokole, </w:t>
      </w:r>
      <w:r w:rsidR="004F7244">
        <w:rPr>
          <w:rFonts w:ascii="Times New Roman" w:eastAsia="Lucida Sans Unicode" w:hAnsi="Times New Roman"/>
          <w:kern w:val="1"/>
          <w:sz w:val="24"/>
          <w:szCs w:val="24"/>
          <w:lang w:eastAsia="ar-SA"/>
        </w:rPr>
        <w:t>Z</w:t>
      </w:r>
      <w:r w:rsidRPr="00852434">
        <w:rPr>
          <w:rFonts w:ascii="Times New Roman" w:eastAsia="Lucida Sans Unicode" w:hAnsi="Times New Roman"/>
          <w:kern w:val="1"/>
          <w:sz w:val="24"/>
          <w:szCs w:val="24"/>
          <w:lang w:eastAsia="ar-SA"/>
        </w:rPr>
        <w:t>amawiający może, jeżeli uzna to za stosowne, wyznaczyć termin nie dłuższy niż 7 dni na usunięcie wad, a Wykonawcy nie przysługuje żadne dodatkowe wynagrodzenie z tego tytułu. Usunięcie wad nie ogranicza prawa zamawiającego do naliczenia kary umownej za nienależyte wykonanie szkolenia.</w:t>
      </w:r>
    </w:p>
    <w:p w14:paraId="2905A587" w14:textId="782B8511" w:rsidR="00852434" w:rsidRDefault="00852434" w:rsidP="008468F7">
      <w:pPr>
        <w:widowControl w:val="0"/>
        <w:numPr>
          <w:ilvl w:val="0"/>
          <w:numId w:val="15"/>
        </w:numPr>
        <w:suppressAutoHyphens/>
        <w:spacing w:after="0" w:line="240" w:lineRule="auto"/>
        <w:ind w:left="284" w:hanging="284"/>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Wraz z bezskutecznym upływem terminu wyznaczonego na podstawie ust. </w:t>
      </w:r>
      <w:r w:rsidR="004F7244">
        <w:rPr>
          <w:rFonts w:ascii="Times New Roman" w:eastAsia="Lucida Sans Unicode" w:hAnsi="Times New Roman"/>
          <w:kern w:val="1"/>
          <w:sz w:val="24"/>
          <w:szCs w:val="24"/>
          <w:lang w:eastAsia="ar-SA"/>
        </w:rPr>
        <w:t>6</w:t>
      </w:r>
      <w:r w:rsidRPr="00852434">
        <w:rPr>
          <w:rFonts w:ascii="Times New Roman" w:eastAsia="Lucida Sans Unicode" w:hAnsi="Times New Roman"/>
          <w:kern w:val="1"/>
          <w:sz w:val="24"/>
          <w:szCs w:val="24"/>
          <w:lang w:eastAsia="ar-SA"/>
        </w:rPr>
        <w:t>, zamawiający może od umowy odstąpić i żądać od wykonawcy zapłaty kary umownej określonej w umowie.</w:t>
      </w:r>
    </w:p>
    <w:p w14:paraId="571474EE" w14:textId="77777777" w:rsidR="00852434" w:rsidRPr="00852434" w:rsidRDefault="00852434" w:rsidP="00852434">
      <w:pPr>
        <w:widowControl w:val="0"/>
        <w:suppressAutoHyphens/>
        <w:spacing w:after="0" w:line="240" w:lineRule="auto"/>
        <w:ind w:left="568"/>
        <w:jc w:val="both"/>
        <w:rPr>
          <w:rFonts w:ascii="Times New Roman" w:eastAsia="Lucida Sans Unicode" w:hAnsi="Times New Roman"/>
          <w:kern w:val="1"/>
          <w:sz w:val="24"/>
          <w:szCs w:val="24"/>
          <w:lang w:eastAsia="ar-SA"/>
        </w:rPr>
      </w:pPr>
    </w:p>
    <w:p w14:paraId="58ABE8CF" w14:textId="77777777"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4</w:t>
      </w:r>
    </w:p>
    <w:p w14:paraId="202287BE" w14:textId="77777777" w:rsidR="00852434" w:rsidRDefault="00852434" w:rsidP="008468F7">
      <w:pPr>
        <w:widowControl w:val="0"/>
        <w:numPr>
          <w:ilvl w:val="0"/>
          <w:numId w:val="14"/>
        </w:numPr>
        <w:suppressAutoHyphens/>
        <w:spacing w:after="0" w:line="240" w:lineRule="auto"/>
        <w:ind w:left="284" w:hanging="284"/>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Zamawiający oświadcza, że będzie współpracował z Wykonawcą w celu wykonania Umowy oraz udzielał Wykonawcy wszelkich informacji posiadanych lub uzyskanych przez Zamawiającego w trakcie trwania niniejszej Umowy, a mających związek z realizacją Umowy.</w:t>
      </w:r>
    </w:p>
    <w:p w14:paraId="4F3E8B90" w14:textId="77777777" w:rsidR="00852434" w:rsidRPr="00852434" w:rsidRDefault="00852434" w:rsidP="00852434">
      <w:pPr>
        <w:widowControl w:val="0"/>
        <w:suppressAutoHyphens/>
        <w:spacing w:after="0" w:line="240" w:lineRule="auto"/>
        <w:ind w:left="568"/>
        <w:jc w:val="both"/>
        <w:rPr>
          <w:rFonts w:ascii="Times New Roman" w:eastAsia="Lucida Sans Unicode" w:hAnsi="Times New Roman"/>
          <w:kern w:val="1"/>
          <w:sz w:val="24"/>
          <w:szCs w:val="24"/>
          <w:lang w:eastAsia="ar-SA"/>
        </w:rPr>
      </w:pPr>
    </w:p>
    <w:p w14:paraId="67BE5A57" w14:textId="77777777"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5</w:t>
      </w:r>
    </w:p>
    <w:p w14:paraId="6B52E6B7" w14:textId="77777777" w:rsidR="004F7244" w:rsidRDefault="004F7244" w:rsidP="008468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345D12">
        <w:rPr>
          <w:rFonts w:ascii="Times New Roman" w:eastAsia="Lucida Sans Unicode" w:hAnsi="Times New Roman"/>
          <w:kern w:val="1"/>
          <w:sz w:val="24"/>
          <w:szCs w:val="24"/>
          <w:lang w:eastAsia="ar-SA"/>
        </w:rPr>
        <w:t xml:space="preserve">Z tytułu realizacji przedmiotu umowy Zamawiający zapłaci Wykonawcy kwotę:  </w:t>
      </w:r>
    </w:p>
    <w:p w14:paraId="6669DD02" w14:textId="77777777" w:rsidR="004F7244" w:rsidRDefault="004F7244" w:rsidP="004F7244">
      <w:pPr>
        <w:widowControl w:val="0"/>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     </w:t>
      </w:r>
      <w:r w:rsidRPr="00042868">
        <w:rPr>
          <w:rFonts w:ascii="Times New Roman" w:eastAsia="Lucida Sans Unicode" w:hAnsi="Times New Roman"/>
          <w:b/>
          <w:bCs/>
          <w:kern w:val="1"/>
          <w:sz w:val="24"/>
          <w:szCs w:val="24"/>
          <w:lang w:eastAsia="ar-SA"/>
        </w:rPr>
        <w:t>wartość zamówienia netto</w:t>
      </w:r>
      <w:r>
        <w:rPr>
          <w:rFonts w:ascii="Times New Roman" w:eastAsia="Lucida Sans Unicode" w:hAnsi="Times New Roman"/>
          <w:kern w:val="1"/>
          <w:sz w:val="24"/>
          <w:szCs w:val="24"/>
          <w:lang w:eastAsia="ar-SA"/>
        </w:rPr>
        <w:t xml:space="preserve">: </w:t>
      </w:r>
      <w:r>
        <w:rPr>
          <w:rFonts w:ascii="Times New Roman" w:eastAsia="Lucida Sans Unicode" w:hAnsi="Times New Roman"/>
          <w:b/>
          <w:bCs/>
          <w:kern w:val="1"/>
          <w:sz w:val="24"/>
          <w:szCs w:val="24"/>
          <w:lang w:eastAsia="ar-SA"/>
        </w:rPr>
        <w:t xml:space="preserve">…………….. </w:t>
      </w:r>
      <w:r w:rsidRPr="00345D12">
        <w:rPr>
          <w:rFonts w:ascii="Times New Roman" w:eastAsia="Lucida Sans Unicode" w:hAnsi="Times New Roman"/>
          <w:kern w:val="1"/>
          <w:sz w:val="24"/>
          <w:szCs w:val="24"/>
          <w:lang w:eastAsia="ar-SA"/>
        </w:rPr>
        <w:t xml:space="preserve">(słownie: </w:t>
      </w:r>
      <w:r>
        <w:rPr>
          <w:rFonts w:ascii="Times New Roman" w:eastAsia="Lucida Sans Unicode" w:hAnsi="Times New Roman"/>
          <w:kern w:val="1"/>
          <w:sz w:val="24"/>
          <w:szCs w:val="24"/>
          <w:lang w:eastAsia="ar-SA"/>
        </w:rPr>
        <w:t xml:space="preserve">………………………………………) </w:t>
      </w:r>
    </w:p>
    <w:p w14:paraId="0D5C5D2A" w14:textId="5355B097" w:rsidR="000231DC" w:rsidRDefault="004F7244" w:rsidP="000231DC">
      <w:pPr>
        <w:widowControl w:val="0"/>
        <w:tabs>
          <w:tab w:val="left" w:pos="0"/>
        </w:tabs>
        <w:suppressAutoHyphens/>
        <w:spacing w:after="0" w:line="240" w:lineRule="auto"/>
        <w:ind w:left="284" w:hanging="284"/>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     </w:t>
      </w:r>
      <w:r w:rsidRPr="00042868">
        <w:rPr>
          <w:rFonts w:ascii="Times New Roman" w:eastAsia="Lucida Sans Unicode" w:hAnsi="Times New Roman"/>
          <w:b/>
          <w:bCs/>
          <w:kern w:val="1"/>
          <w:sz w:val="24"/>
          <w:szCs w:val="24"/>
          <w:lang w:eastAsia="ar-SA"/>
        </w:rPr>
        <w:t>wartość zamówienia brutto</w:t>
      </w:r>
      <w:r>
        <w:rPr>
          <w:rFonts w:ascii="Times New Roman" w:eastAsia="Lucida Sans Unicode" w:hAnsi="Times New Roman"/>
          <w:kern w:val="1"/>
          <w:sz w:val="24"/>
          <w:szCs w:val="24"/>
          <w:lang w:eastAsia="ar-SA"/>
        </w:rPr>
        <w:t xml:space="preserve">: </w:t>
      </w:r>
      <w:r>
        <w:rPr>
          <w:rFonts w:ascii="Times New Roman" w:eastAsia="Lucida Sans Unicode" w:hAnsi="Times New Roman"/>
          <w:b/>
          <w:bCs/>
          <w:kern w:val="1"/>
          <w:sz w:val="24"/>
          <w:szCs w:val="24"/>
          <w:lang w:eastAsia="ar-SA"/>
        </w:rPr>
        <w:t xml:space="preserve">…………... </w:t>
      </w:r>
      <w:r>
        <w:rPr>
          <w:rFonts w:ascii="Times New Roman" w:eastAsia="Lucida Sans Unicode" w:hAnsi="Times New Roman"/>
          <w:kern w:val="1"/>
          <w:sz w:val="24"/>
          <w:szCs w:val="24"/>
          <w:lang w:eastAsia="ar-SA"/>
        </w:rPr>
        <w:t xml:space="preserve"> (słownie: ………………………………...)</w:t>
      </w:r>
      <w:r w:rsidR="000231DC">
        <w:rPr>
          <w:rFonts w:ascii="Times New Roman" w:eastAsia="Lucida Sans Unicode" w:hAnsi="Times New Roman"/>
          <w:kern w:val="1"/>
          <w:sz w:val="24"/>
          <w:szCs w:val="24"/>
          <w:lang w:eastAsia="ar-SA"/>
        </w:rPr>
        <w:t>.</w:t>
      </w:r>
    </w:p>
    <w:p w14:paraId="0A319269" w14:textId="1EF73942" w:rsidR="004F7244" w:rsidRPr="00A418C6" w:rsidRDefault="004F7244" w:rsidP="000231DC">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345D12">
        <w:rPr>
          <w:rFonts w:ascii="Times New Roman" w:eastAsia="Lucida Sans Unicode" w:hAnsi="Times New Roman"/>
          <w:kern w:val="1"/>
          <w:sz w:val="24"/>
          <w:szCs w:val="24"/>
          <w:lang w:eastAsia="ar-SA"/>
        </w:rPr>
        <w:t>Wartość umowy wskazana w §</w:t>
      </w:r>
      <w:r>
        <w:rPr>
          <w:rFonts w:ascii="Times New Roman" w:eastAsia="Lucida Sans Unicode" w:hAnsi="Times New Roman"/>
          <w:kern w:val="1"/>
          <w:sz w:val="24"/>
          <w:szCs w:val="24"/>
          <w:lang w:eastAsia="ar-SA"/>
        </w:rPr>
        <w:t>5</w:t>
      </w:r>
      <w:r w:rsidRPr="00345D12">
        <w:rPr>
          <w:rFonts w:ascii="Times New Roman" w:eastAsia="Lucida Sans Unicode" w:hAnsi="Times New Roman"/>
          <w:kern w:val="1"/>
          <w:sz w:val="24"/>
          <w:szCs w:val="24"/>
          <w:lang w:eastAsia="ar-SA"/>
        </w:rPr>
        <w:t xml:space="preserve"> </w:t>
      </w:r>
      <w:r>
        <w:rPr>
          <w:rFonts w:ascii="Times New Roman" w:eastAsia="Lucida Sans Unicode" w:hAnsi="Times New Roman"/>
          <w:kern w:val="1"/>
          <w:sz w:val="24"/>
          <w:szCs w:val="24"/>
          <w:lang w:eastAsia="ar-SA"/>
        </w:rPr>
        <w:t>ust</w:t>
      </w:r>
      <w:r w:rsidRPr="00345D12">
        <w:rPr>
          <w:rFonts w:ascii="Times New Roman" w:eastAsia="Lucida Sans Unicode" w:hAnsi="Times New Roman"/>
          <w:kern w:val="1"/>
          <w:sz w:val="24"/>
          <w:szCs w:val="24"/>
          <w:lang w:eastAsia="ar-SA"/>
        </w:rPr>
        <w:t xml:space="preserve">. 1 obejmuje całość realizacji </w:t>
      </w:r>
      <w:r>
        <w:rPr>
          <w:rFonts w:ascii="Times New Roman" w:eastAsia="Lucida Sans Unicode" w:hAnsi="Times New Roman"/>
          <w:kern w:val="1"/>
          <w:sz w:val="24"/>
          <w:szCs w:val="24"/>
          <w:lang w:eastAsia="ar-SA"/>
        </w:rPr>
        <w:t xml:space="preserve">przedmiotu </w:t>
      </w:r>
      <w:r w:rsidRPr="00345D12">
        <w:rPr>
          <w:rFonts w:ascii="Times New Roman" w:eastAsia="Lucida Sans Unicode" w:hAnsi="Times New Roman"/>
          <w:kern w:val="1"/>
          <w:sz w:val="24"/>
          <w:szCs w:val="24"/>
          <w:lang w:eastAsia="ar-SA"/>
        </w:rPr>
        <w:t>zamówienia</w:t>
      </w:r>
      <w:r>
        <w:rPr>
          <w:rFonts w:ascii="Times New Roman" w:eastAsia="Lucida Sans Unicode" w:hAnsi="Times New Roman"/>
          <w:kern w:val="1"/>
          <w:sz w:val="24"/>
          <w:szCs w:val="24"/>
          <w:lang w:eastAsia="ar-SA"/>
        </w:rPr>
        <w:t xml:space="preserve">. </w:t>
      </w:r>
    </w:p>
    <w:p w14:paraId="2ACA761A" w14:textId="77777777" w:rsidR="004F7244" w:rsidRDefault="004F7244" w:rsidP="008468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lastRenderedPageBreak/>
        <w:t xml:space="preserve">Wynagrodzenie netto jest niezmienne (bez względu na ryzyko Wykonawcy), stałe i nie będzie podlegało żadnym zmianom. </w:t>
      </w:r>
    </w:p>
    <w:p w14:paraId="34218083" w14:textId="77777777" w:rsidR="004F7244" w:rsidRDefault="004F7244" w:rsidP="008468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Wynagrodzenie obejmuje wszystkie koszty związane z realizacją umowy, w tym ryzyko Wykonawcy z tytułu oszacowania wszelkich kosztów związanych z realizacją umowy, oraz oddziaływania innych czynników mających lub mogących mieć wpływ na koszty oraz wszelkie inne koszty niezbędne do prawidłowego funkcjonowania przedmiotu umowy bez konieczności dokonywania dodatkowych zakupów lub nabywania dodatkowych usług.</w:t>
      </w:r>
    </w:p>
    <w:p w14:paraId="3A69082A" w14:textId="77777777" w:rsidR="004F7244" w:rsidRPr="002E572B" w:rsidRDefault="004F7244" w:rsidP="008468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2E572B">
        <w:rPr>
          <w:rFonts w:ascii="Times New Roman" w:eastAsia="Lucida Sans Unicode" w:hAnsi="Times New Roman"/>
          <w:kern w:val="1"/>
          <w:sz w:val="24"/>
          <w:szCs w:val="24"/>
          <w:lang w:eastAsia="ar-SA"/>
        </w:rPr>
        <w:t xml:space="preserve">Podstawą do wystawiania faktury VAT będzie prawidłowe zrealizowanie przedmiotu umowy potwierdzone końcowym protokołem odbioru przedmiotu zamówienia, bez zastrzeżeń, przez upoważnionych  przedstawicieli stron umowy. </w:t>
      </w:r>
    </w:p>
    <w:p w14:paraId="6A6B0899" w14:textId="3CAE7CB7" w:rsidR="004F7244" w:rsidRDefault="004F7244" w:rsidP="008468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B46E75">
        <w:rPr>
          <w:rFonts w:ascii="Times New Roman" w:eastAsia="Times New Roman" w:hAnsi="Times New Roman"/>
          <w:sz w:val="24"/>
          <w:szCs w:val="24"/>
          <w:lang w:eastAsia="pl-PL"/>
        </w:rPr>
        <w:t>Płatność z tytułu dostawy przedmiotu umowy, dokon</w:t>
      </w:r>
      <w:r>
        <w:rPr>
          <w:rFonts w:ascii="Times New Roman" w:eastAsia="Times New Roman" w:hAnsi="Times New Roman"/>
          <w:sz w:val="24"/>
          <w:szCs w:val="24"/>
          <w:lang w:eastAsia="pl-PL"/>
        </w:rPr>
        <w:t>ana</w:t>
      </w:r>
      <w:r w:rsidRPr="00B46E75">
        <w:rPr>
          <w:rFonts w:ascii="Times New Roman" w:eastAsia="Times New Roman" w:hAnsi="Times New Roman"/>
          <w:sz w:val="24"/>
          <w:szCs w:val="24"/>
          <w:lang w:eastAsia="pl-PL"/>
        </w:rPr>
        <w:t xml:space="preserve"> będzie w ciągu </w:t>
      </w:r>
      <w:r w:rsidR="000231DC">
        <w:rPr>
          <w:rFonts w:ascii="Times New Roman" w:eastAsia="Times New Roman" w:hAnsi="Times New Roman"/>
          <w:b/>
          <w:sz w:val="24"/>
          <w:szCs w:val="24"/>
          <w:lang w:eastAsia="pl-PL"/>
        </w:rPr>
        <w:t>6</w:t>
      </w:r>
      <w:r w:rsidRPr="002E572B">
        <w:rPr>
          <w:rFonts w:ascii="Times New Roman" w:eastAsia="Times New Roman" w:hAnsi="Times New Roman"/>
          <w:b/>
          <w:sz w:val="24"/>
          <w:szCs w:val="24"/>
          <w:lang w:eastAsia="pl-PL"/>
        </w:rPr>
        <w:t>0 dni</w:t>
      </w:r>
      <w:r w:rsidRPr="00B46E75">
        <w:rPr>
          <w:rFonts w:ascii="Times New Roman" w:eastAsia="Times New Roman" w:hAnsi="Times New Roman"/>
          <w:sz w:val="24"/>
          <w:szCs w:val="24"/>
          <w:lang w:eastAsia="pl-PL"/>
        </w:rPr>
        <w:t xml:space="preserve"> od daty dostarczenia przez Wykonawcę oryginału faktury do Zamawiającego, na </w:t>
      </w:r>
      <w:r w:rsidRPr="002E572B">
        <w:rPr>
          <w:rFonts w:ascii="Times New Roman" w:eastAsia="Times New Roman" w:hAnsi="Times New Roman"/>
          <w:b/>
          <w:bCs/>
          <w:sz w:val="24"/>
          <w:szCs w:val="24"/>
          <w:lang w:eastAsia="pl-PL"/>
        </w:rPr>
        <w:t xml:space="preserve">rachunek bankowy </w:t>
      </w:r>
      <w:r>
        <w:rPr>
          <w:rFonts w:ascii="Times New Roman" w:eastAsia="Times New Roman" w:hAnsi="Times New Roman"/>
          <w:b/>
          <w:bCs/>
          <w:sz w:val="24"/>
          <w:szCs w:val="24"/>
          <w:lang w:eastAsia="pl-PL"/>
        </w:rPr>
        <w:t>Wykonawcy: ………………………..</w:t>
      </w:r>
      <w:r w:rsidRPr="00B46E75">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wskazany </w:t>
      </w:r>
      <w:r w:rsidRPr="00B46E75">
        <w:rPr>
          <w:rFonts w:ascii="Times New Roman" w:eastAsia="Times New Roman" w:hAnsi="Times New Roman"/>
          <w:sz w:val="24"/>
          <w:szCs w:val="24"/>
          <w:lang w:eastAsia="pl-PL"/>
        </w:rPr>
        <w:t>przez Wykonawcę na fakturze.</w:t>
      </w:r>
    </w:p>
    <w:p w14:paraId="648AB950" w14:textId="77777777" w:rsidR="00AD30F7" w:rsidRDefault="004F7244" w:rsidP="00AD30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5A1650">
        <w:rPr>
          <w:rFonts w:ascii="Times New Roman" w:eastAsia="Lucida Sans Unicode" w:hAnsi="Times New Roman"/>
          <w:kern w:val="1"/>
          <w:sz w:val="24"/>
          <w:szCs w:val="24"/>
          <w:lang w:eastAsia="ar-SA"/>
        </w:rPr>
        <w:t xml:space="preserve">Termin płatności wpisany przez Wykonawcę na fakturze musi być zgodny z terminem płatności – </w:t>
      </w:r>
      <w:r w:rsidR="000231DC">
        <w:rPr>
          <w:rFonts w:ascii="Times New Roman" w:eastAsia="Lucida Sans Unicode" w:hAnsi="Times New Roman"/>
          <w:b/>
          <w:bCs/>
          <w:kern w:val="1"/>
          <w:sz w:val="24"/>
          <w:szCs w:val="24"/>
          <w:lang w:eastAsia="ar-SA"/>
        </w:rPr>
        <w:t>6</w:t>
      </w:r>
      <w:r w:rsidRPr="005A1650">
        <w:rPr>
          <w:rFonts w:ascii="Times New Roman" w:eastAsia="Lucida Sans Unicode" w:hAnsi="Times New Roman"/>
          <w:b/>
          <w:bCs/>
          <w:kern w:val="1"/>
          <w:sz w:val="24"/>
          <w:szCs w:val="24"/>
          <w:lang w:eastAsia="ar-SA"/>
        </w:rPr>
        <w:t>0 dni</w:t>
      </w:r>
      <w:r w:rsidRPr="005A1650">
        <w:rPr>
          <w:rFonts w:ascii="Times New Roman" w:eastAsia="Lucida Sans Unicode" w:hAnsi="Times New Roman"/>
          <w:kern w:val="1"/>
          <w:sz w:val="24"/>
          <w:szCs w:val="24"/>
          <w:lang w:eastAsia="ar-SA"/>
        </w:rPr>
        <w:t>.</w:t>
      </w:r>
    </w:p>
    <w:p w14:paraId="655C2FF5" w14:textId="1CA8B454" w:rsidR="00AD30F7" w:rsidRPr="00AD30F7" w:rsidRDefault="00AD30F7" w:rsidP="00AD30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8" w:history="1">
        <w:r w:rsidRPr="00AD30F7">
          <w:rPr>
            <w:rStyle w:val="Hipercze"/>
            <w:rFonts w:ascii="Times New Roman" w:eastAsia="Times New Roman" w:hAnsi="Times New Roman" w:cs="Times New Roman"/>
            <w:b/>
            <w:bCs/>
            <w:noProof w:val="0"/>
            <w:sz w:val="24"/>
            <w:szCs w:val="24"/>
            <w:lang w:eastAsia="pl-PL"/>
          </w:rPr>
          <w:t>faktury@spzoz.jgora.pl</w:t>
        </w:r>
      </w:hyperlink>
      <w:r w:rsidRPr="00AD30F7">
        <w:rPr>
          <w:rFonts w:ascii="Times New Roman" w:eastAsia="Times New Roman" w:hAnsi="Times New Roman" w:cs="Times New Roman"/>
          <w:noProof w:val="0"/>
          <w:sz w:val="24"/>
          <w:szCs w:val="24"/>
          <w:lang w:eastAsia="pl-PL"/>
        </w:rPr>
        <w:t xml:space="preserve"> Za datę doręczenia Zamawiającemu faktury drogą elektroniczną uznaje się dzień, który Zamawiający wskazał w e-mailu zwrotnym, potwierdzającym odbiór faktury</w:t>
      </w:r>
      <w:r>
        <w:rPr>
          <w:rFonts w:ascii="Times New Roman" w:eastAsia="Times New Roman" w:hAnsi="Times New Roman" w:cs="Times New Roman"/>
          <w:noProof w:val="0"/>
          <w:sz w:val="24"/>
          <w:szCs w:val="24"/>
          <w:lang w:eastAsia="pl-PL"/>
        </w:rPr>
        <w:t>.</w:t>
      </w:r>
    </w:p>
    <w:p w14:paraId="10FC89D4" w14:textId="77777777" w:rsidR="00AD30F7" w:rsidRDefault="00AD30F7" w:rsidP="00AD30F7">
      <w:pPr>
        <w:widowControl w:val="0"/>
        <w:numPr>
          <w:ilvl w:val="0"/>
          <w:numId w:val="6"/>
        </w:numPr>
        <w:tabs>
          <w:tab w:val="left" w:pos="0"/>
        </w:tabs>
        <w:suppressAutoHyphens/>
        <w:spacing w:after="0" w:line="240" w:lineRule="auto"/>
        <w:ind w:left="284" w:hanging="284"/>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w:t>
      </w:r>
      <w:proofErr w:type="spellStart"/>
      <w:r w:rsidRPr="00AD30F7">
        <w:rPr>
          <w:rFonts w:ascii="Times New Roman" w:eastAsia="Times New Roman" w:hAnsi="Times New Roman" w:cs="Times New Roman"/>
          <w:noProof w:val="0"/>
          <w:sz w:val="24"/>
          <w:szCs w:val="24"/>
          <w:lang w:eastAsia="pl-PL"/>
        </w:rPr>
        <w:t>split</w:t>
      </w:r>
      <w:proofErr w:type="spellEnd"/>
      <w:r w:rsidRPr="00AD30F7">
        <w:rPr>
          <w:rFonts w:ascii="Times New Roman" w:eastAsia="Times New Roman" w:hAnsi="Times New Roman" w:cs="Times New Roman"/>
          <w:noProof w:val="0"/>
          <w:sz w:val="24"/>
          <w:szCs w:val="24"/>
          <w:lang w:eastAsia="pl-PL"/>
        </w:rPr>
        <w:t xml:space="preserve"> </w:t>
      </w:r>
      <w:proofErr w:type="spellStart"/>
      <w:r w:rsidRPr="00AD30F7">
        <w:rPr>
          <w:rFonts w:ascii="Times New Roman" w:eastAsia="Times New Roman" w:hAnsi="Times New Roman" w:cs="Times New Roman"/>
          <w:noProof w:val="0"/>
          <w:sz w:val="24"/>
          <w:szCs w:val="24"/>
          <w:lang w:eastAsia="pl-PL"/>
        </w:rPr>
        <w:t>payment</w:t>
      </w:r>
      <w:proofErr w:type="spellEnd"/>
      <w:r w:rsidRPr="00AD30F7">
        <w:rPr>
          <w:rFonts w:ascii="Times New Roman" w:eastAsia="Times New Roman" w:hAnsi="Times New Roman" w:cs="Times New Roman"/>
          <w:noProof w:val="0"/>
          <w:sz w:val="24"/>
          <w:szCs w:val="24"/>
          <w:lang w:eastAsia="pl-PL"/>
        </w:rPr>
        <w:t>) przewidzianego w ustawie z dnia 11 marca 2004 r. o podatku od towarów i usług (</w:t>
      </w:r>
      <w:proofErr w:type="spellStart"/>
      <w:r w:rsidRPr="00AD30F7">
        <w:rPr>
          <w:rFonts w:ascii="Times New Roman" w:eastAsia="Times New Roman" w:hAnsi="Times New Roman" w:cs="Times New Roman"/>
          <w:noProof w:val="0"/>
          <w:sz w:val="24"/>
          <w:szCs w:val="24"/>
          <w:lang w:eastAsia="pl-PL"/>
        </w:rPr>
        <w:t>t.j</w:t>
      </w:r>
      <w:proofErr w:type="spellEnd"/>
      <w:r w:rsidRPr="00AD30F7">
        <w:rPr>
          <w:rFonts w:ascii="Times New Roman" w:eastAsia="Times New Roman" w:hAnsi="Times New Roman" w:cs="Times New Roman"/>
          <w:noProof w:val="0"/>
          <w:sz w:val="24"/>
          <w:szCs w:val="24"/>
          <w:lang w:eastAsia="pl-PL"/>
        </w:rPr>
        <w:t>. Dz. U. z 2024 r., poz. 361).</w:t>
      </w:r>
    </w:p>
    <w:p w14:paraId="6BC1623B"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33AF7A32"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t>
      </w:r>
      <w:r w:rsidRPr="00AD30F7">
        <w:rPr>
          <w:rFonts w:ascii="Times New Roman" w:eastAsia="Times New Roman" w:hAnsi="Times New Roman" w:cs="Times New Roman"/>
          <w:noProof w:val="0"/>
          <w:sz w:val="24"/>
          <w:szCs w:val="24"/>
          <w:lang w:eastAsia="pl-PL"/>
        </w:rPr>
        <w:br/>
        <w:t xml:space="preserve">w ust. 5, jak również  rachunkiem znajdującym się w elektronicznym wykazie podmiotów prowadzonym od dnia 1 września 2019 r. przez Szefa Krajowej Administracji Skarbowej, o którym mowa art. 96b ustawy z dnia 11 marca 2004 r. o podatku od towarów i usług </w:t>
      </w:r>
      <w:r w:rsidRPr="00AD30F7">
        <w:rPr>
          <w:rFonts w:ascii="Times New Roman" w:eastAsia="Times New Roman" w:hAnsi="Times New Roman" w:cs="Times New Roman"/>
          <w:noProof w:val="0"/>
          <w:sz w:val="24"/>
          <w:szCs w:val="24"/>
          <w:lang w:eastAsia="pl-PL"/>
        </w:rPr>
        <w:br/>
        <w:t>o podatku od towarów i usług (</w:t>
      </w:r>
      <w:proofErr w:type="spellStart"/>
      <w:r w:rsidRPr="00AD30F7">
        <w:rPr>
          <w:rFonts w:ascii="Times New Roman" w:eastAsia="Times New Roman" w:hAnsi="Times New Roman" w:cs="Times New Roman"/>
          <w:noProof w:val="0"/>
          <w:sz w:val="24"/>
          <w:szCs w:val="24"/>
          <w:lang w:eastAsia="pl-PL"/>
        </w:rPr>
        <w:t>t.j</w:t>
      </w:r>
      <w:proofErr w:type="spellEnd"/>
      <w:r w:rsidRPr="00AD30F7">
        <w:rPr>
          <w:rFonts w:ascii="Times New Roman" w:eastAsia="Times New Roman" w:hAnsi="Times New Roman" w:cs="Times New Roman"/>
          <w:noProof w:val="0"/>
          <w:sz w:val="24"/>
          <w:szCs w:val="24"/>
          <w:lang w:eastAsia="pl-PL"/>
        </w:rPr>
        <w:t>. Dz. U. z 2024 r., poz. 361)</w:t>
      </w:r>
    </w:p>
    <w:p w14:paraId="19E08E2C"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AD30F7">
        <w:rPr>
          <w:rFonts w:ascii="Times New Roman" w:eastAsia="Times New Roman" w:hAnsi="Times New Roman" w:cs="Times New Roman"/>
          <w:noProof w:val="0"/>
          <w:sz w:val="24"/>
          <w:szCs w:val="24"/>
          <w:lang w:eastAsia="pl-PL"/>
        </w:rPr>
        <w:br/>
        <w:t xml:space="preserve">w ust.  10, opóźnienie w dokonaniu płatności w terminie określonym w ust. 5, powstałe wskutek braku możliwości realizacji przez Zamawiającego płatności wynagrodzenia </w:t>
      </w:r>
      <w:r w:rsidRPr="00AD30F7">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655EF9AA"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 xml:space="preserve">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 </w:t>
      </w:r>
    </w:p>
    <w:p w14:paraId="62C63784"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Zapis na fakturze ma być zgodny z serią i datą dostarczonego towaru.</w:t>
      </w:r>
    </w:p>
    <w:p w14:paraId="62231AF3"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Do jednego zamówienia należy dostarczyć tylko jedną fakturę. Zamawiający nie dopuszcza wystawiania kilku faktur do jednego zamówienia (dzielenia zamówienia na kilka faktur).</w:t>
      </w:r>
    </w:p>
    <w:p w14:paraId="54B14936"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Na prośbę Zamawiającego Wykonawca będzie wystawiał jedna fakturę dla wszystkich zamówień przesłanych danego dnia obejmujących asortyment objęty umową.</w:t>
      </w:r>
    </w:p>
    <w:p w14:paraId="6CDB6D1C"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color w:val="000000"/>
          <w:sz w:val="24"/>
          <w:szCs w:val="24"/>
          <w:lang w:eastAsia="pl-PL"/>
        </w:rPr>
        <w:t xml:space="preserve">Zamawiający oświadcza, że jest płatnikiem podatku VAT i posiada </w:t>
      </w:r>
      <w:r w:rsidRPr="00AD30F7">
        <w:rPr>
          <w:rFonts w:ascii="Times New Roman" w:eastAsia="Times New Roman" w:hAnsi="Times New Roman" w:cs="Times New Roman"/>
          <w:b/>
          <w:bCs/>
          <w:color w:val="000000"/>
          <w:sz w:val="24"/>
          <w:szCs w:val="24"/>
          <w:lang w:eastAsia="pl-PL"/>
        </w:rPr>
        <w:t>NIP 6111213469</w:t>
      </w:r>
    </w:p>
    <w:p w14:paraId="5B2CEF8A"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color w:val="000000"/>
          <w:sz w:val="24"/>
          <w:szCs w:val="24"/>
          <w:lang w:eastAsia="pl-PL"/>
        </w:rPr>
        <w:t xml:space="preserve">Wykonawca oświadcza, że jest płatnikiem podatku VAT i posiada </w:t>
      </w:r>
      <w:r w:rsidRPr="00AD30F7">
        <w:rPr>
          <w:rFonts w:ascii="Times New Roman" w:eastAsia="Times New Roman" w:hAnsi="Times New Roman" w:cs="Times New Roman"/>
          <w:b/>
          <w:bCs/>
          <w:color w:val="000000"/>
          <w:sz w:val="24"/>
          <w:szCs w:val="24"/>
          <w:lang w:eastAsia="pl-PL"/>
        </w:rPr>
        <w:t>NIP ………………</w:t>
      </w:r>
    </w:p>
    <w:p w14:paraId="22BE138E" w14:textId="77777777" w:rsidR="00AD30F7" w:rsidRDefault="00AD30F7"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eastAsia="Times New Roman" w:hAnsi="Times New Roman" w:cs="Times New Roman"/>
          <w:noProof w:val="0"/>
          <w:sz w:val="24"/>
          <w:szCs w:val="24"/>
          <w:lang w:eastAsia="pl-PL"/>
        </w:rPr>
        <w:t xml:space="preserve">W przypadku, gdy umowa będzie realizowana przy udziale Podwykonawców, warunkiem </w:t>
      </w:r>
      <w:r w:rsidRPr="00AD30F7">
        <w:rPr>
          <w:rFonts w:ascii="Times New Roman" w:eastAsia="Times New Roman" w:hAnsi="Times New Roman" w:cs="Times New Roman"/>
          <w:noProof w:val="0"/>
          <w:sz w:val="24"/>
          <w:szCs w:val="24"/>
          <w:lang w:eastAsia="pl-PL"/>
        </w:rPr>
        <w:lastRenderedPageBreak/>
        <w:t xml:space="preserve">zapłaty wynagrodzenia Wykonawcy jest dołączenie przez Wykonawcę do faktury oświadczenia zawierającego zestawienie usług zrealizowanych przez Podwykonawcę </w:t>
      </w:r>
      <w:r w:rsidRPr="00AD30F7">
        <w:rPr>
          <w:rFonts w:ascii="Times New Roman" w:eastAsia="Times New Roman" w:hAnsi="Times New Roman" w:cs="Times New Roman"/>
          <w:noProof w:val="0"/>
          <w:sz w:val="24"/>
          <w:szCs w:val="24"/>
          <w:lang w:eastAsia="pl-PL"/>
        </w:rPr>
        <w:br/>
        <w:t>z potwierdzeniem otrzymania wynagrodzenia za ich realizację.</w:t>
      </w:r>
    </w:p>
    <w:p w14:paraId="3395CBEC" w14:textId="33962960" w:rsidR="00AA6A39" w:rsidRPr="00AD30F7" w:rsidRDefault="00AA6A39" w:rsidP="00AD30F7">
      <w:pPr>
        <w:widowControl w:val="0"/>
        <w:numPr>
          <w:ilvl w:val="0"/>
          <w:numId w:val="6"/>
        </w:numPr>
        <w:tabs>
          <w:tab w:val="left" w:pos="0"/>
        </w:tabs>
        <w:suppressAutoHyphens/>
        <w:spacing w:after="0" w:line="240" w:lineRule="auto"/>
        <w:ind w:left="284" w:hanging="426"/>
        <w:jc w:val="both"/>
        <w:rPr>
          <w:rFonts w:ascii="Times New Roman" w:eastAsia="Lucida Sans Unicode" w:hAnsi="Times New Roman"/>
          <w:kern w:val="1"/>
          <w:sz w:val="24"/>
          <w:szCs w:val="24"/>
          <w:lang w:eastAsia="ar-SA"/>
        </w:rPr>
      </w:pPr>
      <w:r w:rsidRPr="00AD30F7">
        <w:rPr>
          <w:rFonts w:ascii="Times New Roman" w:hAnsi="Times New Roman" w:cs="Times New Roman"/>
          <w:sz w:val="24"/>
          <w:szCs w:val="24"/>
        </w:rPr>
        <w:t>Wykonawca oświadcza, iż posiada ubezpieczenie OC z tytułu prowadzonej działalności gospodarczej na kwotę min. 1 000 000,00 zł - Polisa nr ……………………………, okres ubezpieczenia od ………………. r. do …………………. r.  i deklaruje, że polisa będzie obwiązywać przez cały okres wykonywania umowy. Kopia polisy stanowi załącznik do niniejszej umowy.</w:t>
      </w:r>
    </w:p>
    <w:p w14:paraId="301F4AA6" w14:textId="77777777" w:rsidR="00852434" w:rsidRDefault="00852434" w:rsidP="00852434">
      <w:pPr>
        <w:widowControl w:val="0"/>
        <w:suppressAutoHyphens/>
        <w:spacing w:after="0" w:line="240" w:lineRule="auto"/>
        <w:jc w:val="both"/>
        <w:rPr>
          <w:rFonts w:ascii="Times New Roman" w:eastAsia="Lucida Sans Unicode" w:hAnsi="Times New Roman"/>
          <w:b/>
          <w:kern w:val="1"/>
          <w:sz w:val="24"/>
          <w:szCs w:val="24"/>
          <w:lang w:eastAsia="ar-SA"/>
        </w:rPr>
      </w:pPr>
    </w:p>
    <w:p w14:paraId="7FA7CC88" w14:textId="2D7D046B"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6</w:t>
      </w:r>
    </w:p>
    <w:p w14:paraId="387638E8" w14:textId="1BA901EF" w:rsidR="00852434" w:rsidRPr="00852434" w:rsidRDefault="0085243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Z chwilą odbioru przedmiotu umowy, w ramach wynagrodzenia, o którym mowa w § 5 ust. 1, Wykonawca przenosi na Zamawiającego autorskie prawa majątkowe w pełnym nieograniczonym czasowo i terytorialnie zakresie do wszystkich zmian i produktów wytworzonych w wyniku realizacji Umowy na wszystkich znanych w chwili zawarcia umowy polach eksploatacji, a w szczególności wskazanych w art. 50 ustawy z dnia 4 lutego 1994 r. o prawie autorskim i prawach pokrewnych (Dz.U. z 2022 r. poz. 2509) oraz następujących polach eksploatacji, </w:t>
      </w:r>
      <w:r w:rsidR="004F7244">
        <w:rPr>
          <w:rFonts w:ascii="Times New Roman" w:eastAsia="Lucida Sans Unicode" w:hAnsi="Times New Roman"/>
          <w:kern w:val="1"/>
          <w:sz w:val="24"/>
          <w:szCs w:val="24"/>
          <w:lang w:eastAsia="ar-SA"/>
        </w:rPr>
        <w:t>a w szczególności</w:t>
      </w:r>
      <w:r w:rsidRPr="00852434">
        <w:rPr>
          <w:rFonts w:ascii="Times New Roman" w:eastAsia="Lucida Sans Unicode" w:hAnsi="Times New Roman"/>
          <w:kern w:val="1"/>
          <w:sz w:val="24"/>
          <w:szCs w:val="24"/>
          <w:lang w:eastAsia="ar-SA"/>
        </w:rPr>
        <w:t>:</w:t>
      </w:r>
    </w:p>
    <w:p w14:paraId="031EC5D7" w14:textId="77777777" w:rsidR="004F7244" w:rsidRPr="004F7244" w:rsidRDefault="004F7244" w:rsidP="008468F7">
      <w:pPr>
        <w:widowControl w:val="0"/>
        <w:numPr>
          <w:ilvl w:val="1"/>
          <w:numId w:val="13"/>
        </w:numPr>
        <w:tabs>
          <w:tab w:val="num" w:pos="1440"/>
        </w:tabs>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w zakresie utrwalania i zwielokrotniania utworu – wytwarzanie dowolną techniką egzemplarzy utworu, w tym techniką drukarską, reprograficzną, zapisu magnetycznego oraz techniką cyfrową;</w:t>
      </w:r>
    </w:p>
    <w:p w14:paraId="4E98801A" w14:textId="77777777" w:rsidR="004F7244" w:rsidRPr="004F7244" w:rsidRDefault="004F7244" w:rsidP="008468F7">
      <w:pPr>
        <w:widowControl w:val="0"/>
        <w:numPr>
          <w:ilvl w:val="1"/>
          <w:numId w:val="13"/>
        </w:numPr>
        <w:tabs>
          <w:tab w:val="num" w:pos="1440"/>
        </w:tabs>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w zakresie obrotu oryginałem albo egzemplarzami, na których utwór utrwalono – wprowadzanie do obrotu, użyczenie lub najem oryginału albo egzemplarzy;</w:t>
      </w:r>
    </w:p>
    <w:p w14:paraId="4B774BB9" w14:textId="2A1A3658" w:rsidR="004F7244" w:rsidRPr="004F7244" w:rsidRDefault="004F7244" w:rsidP="008468F7">
      <w:pPr>
        <w:widowControl w:val="0"/>
        <w:numPr>
          <w:ilvl w:val="1"/>
          <w:numId w:val="13"/>
        </w:numPr>
        <w:tabs>
          <w:tab w:val="num" w:pos="1440"/>
        </w:tabs>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w zakresie rozpowszechniania utworu w sposób inny niż określony w pkt 2</w:t>
      </w:r>
      <w:r>
        <w:rPr>
          <w:rFonts w:ascii="Times New Roman" w:eastAsia="Lucida Sans Unicode" w:hAnsi="Times New Roman"/>
          <w:kern w:val="1"/>
          <w:sz w:val="24"/>
          <w:szCs w:val="24"/>
          <w:lang w:eastAsia="ar-SA"/>
        </w:rPr>
        <w:t>)</w:t>
      </w:r>
      <w:r w:rsidRPr="004F7244">
        <w:rPr>
          <w:rFonts w:ascii="Times New Roman" w:eastAsia="Lucida Sans Unicode" w:hAnsi="Times New Roman"/>
          <w:kern w:val="1"/>
          <w:sz w:val="24"/>
          <w:szCs w:val="24"/>
          <w:lang w:eastAsia="ar-SA"/>
        </w:rPr>
        <w:t xml:space="preserve"> – </w:t>
      </w:r>
    </w:p>
    <w:p w14:paraId="3AA0E6BA" w14:textId="77777777" w:rsidR="004F7244" w:rsidRPr="004F7244" w:rsidRDefault="004F7244" w:rsidP="004F7244">
      <w:pPr>
        <w:widowControl w:val="0"/>
        <w:suppressAutoHyphens/>
        <w:spacing w:after="0" w:line="240" w:lineRule="auto"/>
        <w:ind w:left="1135"/>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co do udostępnionych materiałów szkoleniowych  w zakresie personelu i organizacji Zamawiającego oraz przed właściwymi urzędami i organami władzy publicznej,</w:t>
      </w:r>
    </w:p>
    <w:p w14:paraId="700A7E1E" w14:textId="7E507C95" w:rsidR="004F7244" w:rsidRPr="004F7244" w:rsidRDefault="004F7244" w:rsidP="004F7244">
      <w:pPr>
        <w:widowControl w:val="0"/>
        <w:tabs>
          <w:tab w:val="num" w:pos="1440"/>
        </w:tabs>
        <w:suppressAutoHyphens/>
        <w:spacing w:after="0" w:line="240" w:lineRule="auto"/>
        <w:ind w:left="1135"/>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co do pozostałych dzieł publicznie</w:t>
      </w:r>
      <w:r>
        <w:rPr>
          <w:rFonts w:ascii="Times New Roman" w:eastAsia="Lucida Sans Unicode" w:hAnsi="Times New Roman"/>
          <w:kern w:val="1"/>
          <w:sz w:val="24"/>
          <w:szCs w:val="24"/>
          <w:lang w:eastAsia="ar-SA"/>
        </w:rPr>
        <w:t xml:space="preserve"> </w:t>
      </w:r>
      <w:r w:rsidRPr="004F7244">
        <w:rPr>
          <w:rFonts w:ascii="Times New Roman" w:eastAsia="Lucida Sans Unicode" w:hAnsi="Times New Roman"/>
          <w:kern w:val="1"/>
          <w:sz w:val="24"/>
          <w:szCs w:val="24"/>
          <w:lang w:eastAsia="ar-SA"/>
        </w:rPr>
        <w:t>- poprzez wykonanie, wystawienie, wyświetlenie, odtworzenie oraz nadawanie i reemitowanie, a także publiczne udostępnianie utworu w taki sposób, aby każdy mógł mieć do niego dostęp w miejscu i w czasie przez siebie wybranym (w tym w sieciach wewnętrznych i Internecie);</w:t>
      </w:r>
    </w:p>
    <w:p w14:paraId="0B960FB0" w14:textId="5D952DCC" w:rsidR="00852434" w:rsidRPr="00852434" w:rsidRDefault="004F7244" w:rsidP="008468F7">
      <w:pPr>
        <w:widowControl w:val="0"/>
        <w:numPr>
          <w:ilvl w:val="1"/>
          <w:numId w:val="13"/>
        </w:numPr>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w zakresie dokonywania modyfikacji, adaptacji, opracowań i tłumaczeń utworu.</w:t>
      </w:r>
      <w:r w:rsidR="00852434" w:rsidRPr="00852434">
        <w:rPr>
          <w:rFonts w:ascii="Times New Roman" w:eastAsia="Lucida Sans Unicode" w:hAnsi="Times New Roman"/>
          <w:kern w:val="1"/>
          <w:sz w:val="24"/>
          <w:szCs w:val="24"/>
          <w:lang w:eastAsia="ar-SA"/>
        </w:rPr>
        <w:t>.</w:t>
      </w:r>
    </w:p>
    <w:p w14:paraId="16E49926" w14:textId="50BFFEA9" w:rsidR="00852434" w:rsidRPr="00852434" w:rsidRDefault="0085243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Wykonawca przenosi na Zamawiającego, w ramach wynagrodzenia określonego w § 5 ust. 1 </w:t>
      </w:r>
      <w:r w:rsidR="004F7244">
        <w:rPr>
          <w:rFonts w:ascii="Times New Roman" w:eastAsia="Lucida Sans Unicode" w:hAnsi="Times New Roman"/>
          <w:kern w:val="1"/>
          <w:sz w:val="24"/>
          <w:szCs w:val="24"/>
          <w:lang w:eastAsia="ar-SA"/>
        </w:rPr>
        <w:t>u</w:t>
      </w:r>
      <w:r w:rsidRPr="00852434">
        <w:rPr>
          <w:rFonts w:ascii="Times New Roman" w:eastAsia="Lucida Sans Unicode" w:hAnsi="Times New Roman"/>
          <w:kern w:val="1"/>
          <w:sz w:val="24"/>
          <w:szCs w:val="24"/>
          <w:lang w:eastAsia="ar-SA"/>
        </w:rPr>
        <w:t>mowy, prawo do wykonywania zależnego prawa autorskiego łącznie z wyłącznym prawem do udzielania zezwoleń na wykonywanie zależnego prawa autorskiego, na wszystkich polach eksploatacji, wskazanych w ust. 1.</w:t>
      </w:r>
    </w:p>
    <w:p w14:paraId="5AD401D9" w14:textId="77777777" w:rsidR="00852434" w:rsidRPr="00852434" w:rsidRDefault="0085243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Wykonawca oświadcza, że wykonane przez niego w ramach Umowy prace nie naruszają jakichkolwiek praw osób trzecich, zwłaszcza w zakresie przepisów o wynalazczości, znakach towarowych, prawach autorskich i prawach pokrewnych oraz nieuczciwej konkurencji.</w:t>
      </w:r>
    </w:p>
    <w:p w14:paraId="1257C0C5" w14:textId="77777777" w:rsidR="00852434" w:rsidRPr="00852434" w:rsidRDefault="0085243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Strony ustalają zgodnie, że Zamawiający nie ponosi i nie będzie ponosić odpowiedzialności za naruszenie praw osób trzecich w związku z pracami wykonywanymi przez Wykonawcę. Cała odpowiedzialność w powyższym zakresie spoczywa na Wykonawcy.</w:t>
      </w:r>
    </w:p>
    <w:p w14:paraId="4B8AFE5D" w14:textId="77777777" w:rsidR="00852434" w:rsidRDefault="0085243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W ramach wynagrodzenia, o którym mowa w § 5 ust. 1, Wykonawca przenosi na Zamawiającego własność nośników, na których utrwalone zostały produkty oraz własność egzemplarzy dokumentacji, w chwili podpisania przez Zamawiającego bez zastrzeżeń protokołu odbioru w danym zakresie.</w:t>
      </w:r>
    </w:p>
    <w:p w14:paraId="45CEBF85" w14:textId="77777777" w:rsidR="004F7244" w:rsidRPr="004F7244" w:rsidRDefault="004F724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 xml:space="preserve">Wykonawca zezwala na wykonywanie zależnego prawa autorskiego w zakresie odpowiadającym postanowieniom powyższym. </w:t>
      </w:r>
    </w:p>
    <w:p w14:paraId="4CBAF5E1" w14:textId="279636FF" w:rsidR="004F7244" w:rsidRPr="00852434" w:rsidRDefault="004F7244" w:rsidP="008468F7">
      <w:pPr>
        <w:widowControl w:val="0"/>
        <w:numPr>
          <w:ilvl w:val="0"/>
          <w:numId w:val="13"/>
        </w:numPr>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lastRenderedPageBreak/>
        <w:t>Wykonawca oświadcza, że wynagrodzenie określone w niniejszej Umowie wyczerpuje wszelkie roszczenia Wykonawcy wobec Zamawiającego z tytułu realizacji obowiązków wskazanych w niniejszym paragrafie.</w:t>
      </w:r>
    </w:p>
    <w:p w14:paraId="2EF9DD30" w14:textId="77777777" w:rsidR="00852434" w:rsidRDefault="00852434" w:rsidP="00852434">
      <w:pPr>
        <w:widowControl w:val="0"/>
        <w:suppressAutoHyphens/>
        <w:spacing w:after="0" w:line="240" w:lineRule="auto"/>
        <w:jc w:val="both"/>
        <w:rPr>
          <w:rFonts w:ascii="Times New Roman" w:eastAsia="Lucida Sans Unicode" w:hAnsi="Times New Roman"/>
          <w:b/>
          <w:kern w:val="1"/>
          <w:sz w:val="24"/>
          <w:szCs w:val="24"/>
          <w:lang w:eastAsia="ar-SA"/>
        </w:rPr>
      </w:pPr>
    </w:p>
    <w:p w14:paraId="0F640B22" w14:textId="1CFB387B" w:rsidR="00853854" w:rsidRPr="00852434" w:rsidRDefault="00853854" w:rsidP="0085385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xml:space="preserve">§ </w:t>
      </w:r>
      <w:r>
        <w:rPr>
          <w:rFonts w:ascii="Times New Roman" w:eastAsia="Lucida Sans Unicode" w:hAnsi="Times New Roman"/>
          <w:b/>
          <w:kern w:val="1"/>
          <w:sz w:val="24"/>
          <w:szCs w:val="24"/>
          <w:lang w:eastAsia="ar-SA"/>
        </w:rPr>
        <w:t>7</w:t>
      </w:r>
    </w:p>
    <w:p w14:paraId="4924FDB3" w14:textId="38CBE224"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 xml:space="preserve">Wykonawca udziela Zamawiającemu gwarancji na dokumentację (procedury, polityki, Księga SZBI, itd.) wykonaną w ramach </w:t>
      </w:r>
      <w:r>
        <w:rPr>
          <w:rFonts w:ascii="Times New Roman" w:hAnsi="Times New Roman"/>
          <w:sz w:val="24"/>
          <w:szCs w:val="24"/>
          <w:lang w:eastAsia="ar-SA"/>
        </w:rPr>
        <w:t xml:space="preserve">realizacji przedmiotu umowy </w:t>
      </w:r>
      <w:r w:rsidRPr="00853854">
        <w:rPr>
          <w:rFonts w:ascii="Times New Roman" w:hAnsi="Times New Roman"/>
          <w:sz w:val="24"/>
          <w:szCs w:val="24"/>
          <w:lang w:eastAsia="ar-SA"/>
        </w:rPr>
        <w:t xml:space="preserve">na okres 24 miesięcy od dnia ostatecznego odbioru </w:t>
      </w:r>
      <w:r>
        <w:rPr>
          <w:rFonts w:ascii="Times New Roman" w:hAnsi="Times New Roman"/>
          <w:sz w:val="24"/>
          <w:szCs w:val="24"/>
          <w:lang w:eastAsia="ar-SA"/>
        </w:rPr>
        <w:t>przedmiotu umowy</w:t>
      </w:r>
      <w:r w:rsidRPr="00853854">
        <w:rPr>
          <w:rFonts w:ascii="Times New Roman" w:hAnsi="Times New Roman"/>
          <w:sz w:val="24"/>
          <w:szCs w:val="24"/>
          <w:lang w:eastAsia="ar-SA"/>
        </w:rPr>
        <w:t xml:space="preserve">. Gwarancja obejmuje poprawność dokumentacji pod względem prawnym, funkcjonalnym, logicznym, oraz poprawności pod względem treści </w:t>
      </w:r>
      <w:r>
        <w:rPr>
          <w:rFonts w:ascii="Times New Roman" w:hAnsi="Times New Roman"/>
          <w:sz w:val="24"/>
          <w:szCs w:val="24"/>
          <w:lang w:eastAsia="ar-SA"/>
        </w:rPr>
        <w:t>u</w:t>
      </w:r>
      <w:r w:rsidRPr="00853854">
        <w:rPr>
          <w:rFonts w:ascii="Times New Roman" w:hAnsi="Times New Roman"/>
          <w:sz w:val="24"/>
          <w:szCs w:val="24"/>
          <w:lang w:eastAsia="ar-SA"/>
        </w:rPr>
        <w:t xml:space="preserve">mowy, złożonej </w:t>
      </w:r>
      <w:r>
        <w:rPr>
          <w:rFonts w:ascii="Times New Roman" w:hAnsi="Times New Roman"/>
          <w:sz w:val="24"/>
          <w:szCs w:val="24"/>
          <w:lang w:eastAsia="ar-SA"/>
        </w:rPr>
        <w:t>o</w:t>
      </w:r>
      <w:r w:rsidRPr="00853854">
        <w:rPr>
          <w:rFonts w:ascii="Times New Roman" w:hAnsi="Times New Roman"/>
          <w:sz w:val="24"/>
          <w:szCs w:val="24"/>
          <w:lang w:eastAsia="ar-SA"/>
        </w:rPr>
        <w:t xml:space="preserve">ferty, </w:t>
      </w:r>
      <w:r>
        <w:rPr>
          <w:rFonts w:ascii="Times New Roman" w:hAnsi="Times New Roman"/>
          <w:sz w:val="24"/>
          <w:szCs w:val="24"/>
          <w:lang w:eastAsia="ar-SA"/>
        </w:rPr>
        <w:t>Opisu Przedmiotu Zamówienia</w:t>
      </w:r>
      <w:r w:rsidRPr="00853854">
        <w:rPr>
          <w:rFonts w:ascii="Times New Roman" w:hAnsi="Times New Roman"/>
          <w:sz w:val="24"/>
          <w:szCs w:val="24"/>
          <w:lang w:eastAsia="ar-SA"/>
        </w:rPr>
        <w:t xml:space="preserve">. </w:t>
      </w:r>
    </w:p>
    <w:p w14:paraId="2B258A1B" w14:textId="77777777"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W razie wątpliwości poprawność dokumentacji odnosi się także do zgodności jej treści z prawem powszechnie obowiązującym, a także zgodności z założoną funkcjonalnością i zgodnością z prawem dokumentacji w zakresie skutków stosowania dokumentacji według jej treści, w tym w przypadku gdy stosowanie dokumentacji zgodnie z jej treścią wymaga dodatkowych nieprzewidzianych w treści dokumentacji czynności dla zachowania poprawności pod względem prawnym lub logicznym.</w:t>
      </w:r>
    </w:p>
    <w:p w14:paraId="5A2FEBA0" w14:textId="43B561F3"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 xml:space="preserve">Wykonawca gwarantuje poprawność sporządzonej dokumentacji ze znajdującymi zastosowanie, obowiązującymi w momencie odbioru </w:t>
      </w:r>
      <w:r>
        <w:rPr>
          <w:rFonts w:ascii="Times New Roman" w:hAnsi="Times New Roman"/>
          <w:sz w:val="24"/>
          <w:szCs w:val="24"/>
          <w:lang w:eastAsia="ar-SA"/>
        </w:rPr>
        <w:t>przedmiotu umowy</w:t>
      </w:r>
      <w:r w:rsidRPr="00853854">
        <w:rPr>
          <w:rFonts w:ascii="Times New Roman" w:hAnsi="Times New Roman"/>
          <w:sz w:val="24"/>
          <w:szCs w:val="24"/>
          <w:lang w:eastAsia="ar-SA"/>
        </w:rPr>
        <w:t xml:space="preserve"> aktami prawnymi, w szczególności poniżej wskazanymi wraz z wydanymi do nich aktami wykonawczymi:</w:t>
      </w:r>
    </w:p>
    <w:p w14:paraId="7B6F2D57" w14:textId="7C09997C" w:rsidR="00853854" w:rsidRPr="00853854" w:rsidRDefault="00853854" w:rsidP="00853854">
      <w:pPr>
        <w:pStyle w:val="Akapitzlist"/>
        <w:widowControl w:val="0"/>
        <w:numPr>
          <w:ilvl w:val="1"/>
          <w:numId w:val="4"/>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Ustawa z dnia 28 kwietnia 2011 r. o systemie informacji w ochronie zdrowia;</w:t>
      </w:r>
    </w:p>
    <w:p w14:paraId="732B6919" w14:textId="77777777" w:rsidR="00853854" w:rsidRPr="00853854" w:rsidRDefault="00853854" w:rsidP="00853854">
      <w:pPr>
        <w:pStyle w:val="Akapitzlist"/>
        <w:widowControl w:val="0"/>
        <w:numPr>
          <w:ilvl w:val="1"/>
          <w:numId w:val="4"/>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Ustawa z dnia 6 listopada 2008 r. o prawach pacjenta i Rzeczniku Praw Pacjenta;</w:t>
      </w:r>
    </w:p>
    <w:p w14:paraId="636BE615" w14:textId="77777777" w:rsidR="00853854" w:rsidRPr="00853854" w:rsidRDefault="00853854" w:rsidP="00853854">
      <w:pPr>
        <w:pStyle w:val="Akapitzlist"/>
        <w:widowControl w:val="0"/>
        <w:numPr>
          <w:ilvl w:val="1"/>
          <w:numId w:val="4"/>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D66932A" w14:textId="77777777" w:rsidR="00853854" w:rsidRPr="00853854" w:rsidRDefault="00853854" w:rsidP="00853854">
      <w:pPr>
        <w:pStyle w:val="Akapitzlist"/>
        <w:widowControl w:val="0"/>
        <w:numPr>
          <w:ilvl w:val="1"/>
          <w:numId w:val="4"/>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Ustawa z dnia 10 maja 2018 r. o ochronie danych osobowych;</w:t>
      </w:r>
    </w:p>
    <w:p w14:paraId="23287C70" w14:textId="77777777" w:rsidR="00853854" w:rsidRPr="00853854" w:rsidRDefault="00853854" w:rsidP="00853854">
      <w:pPr>
        <w:pStyle w:val="Akapitzlist"/>
        <w:widowControl w:val="0"/>
        <w:numPr>
          <w:ilvl w:val="1"/>
          <w:numId w:val="4"/>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Ustawa z dnia 30 maja 2014 r. o prawach konsumenta;</w:t>
      </w:r>
    </w:p>
    <w:p w14:paraId="633AA7C8" w14:textId="77777777" w:rsidR="00853854" w:rsidRPr="00853854" w:rsidRDefault="00853854" w:rsidP="00853854">
      <w:pPr>
        <w:pStyle w:val="Akapitzlist"/>
        <w:widowControl w:val="0"/>
        <w:numPr>
          <w:ilvl w:val="1"/>
          <w:numId w:val="4"/>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Rozporządzenie Ministra Zdrowia z dnia 26 czerwca 2019 r. w sprawie zakresu niezbędnych informacji przetwarzanych przez świadczeniodawców, szczegółowego sposobu rejestrowania tych informacji oraz ich przekazywania podmiotom zobowiązanym do finansowania świadczeń ze środków publicznych;</w:t>
      </w:r>
    </w:p>
    <w:p w14:paraId="5C438E5A" w14:textId="77777777"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Wykonawca szczególnie gwarantuje, że wprowadzenie i stosowanie przez Zamawiającego sporządzonej dokumentacji nie będzie naruszało autorskich praw majątkowych i osobistych żadnych podmiotów oraz nie będzie naruszało dóbr osobistych żadnych podmiotów.</w:t>
      </w:r>
    </w:p>
    <w:p w14:paraId="26B905B6" w14:textId="77777777"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W razie naruszenia któregokolwiek z powyższych postanowień Wykonawca dokona zmian w dokumentacji w odpowiedniej części i doręczy Zamawiającemu nowa dokumentację, a gdyby takie działanie było spóźnione lub nie odwracało skutków dokonanych naruszeń, to Wykonawca odpowiednio:</w:t>
      </w:r>
    </w:p>
    <w:p w14:paraId="231CE9FD" w14:textId="77777777" w:rsidR="00853854" w:rsidRPr="00853854" w:rsidRDefault="00853854" w:rsidP="00853854">
      <w:pPr>
        <w:pStyle w:val="Akapitzlist"/>
        <w:widowControl w:val="0"/>
        <w:numPr>
          <w:ilvl w:val="0"/>
          <w:numId w:val="39"/>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 xml:space="preserve">naprawi wyrządzoną szkodę poprzez zapłatę odszkodowania, </w:t>
      </w:r>
    </w:p>
    <w:p w14:paraId="274964B4" w14:textId="77777777" w:rsidR="00853854" w:rsidRPr="00853854" w:rsidRDefault="00853854" w:rsidP="00853854">
      <w:pPr>
        <w:pStyle w:val="Akapitzlist"/>
        <w:widowControl w:val="0"/>
        <w:numPr>
          <w:ilvl w:val="0"/>
          <w:numId w:val="39"/>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będzie współpracował z Zamawiającym w zakresie obrony przed roszczeniami osób trzecich,</w:t>
      </w:r>
    </w:p>
    <w:p w14:paraId="45A92668" w14:textId="77777777" w:rsidR="00853854" w:rsidRPr="00853854" w:rsidRDefault="00853854" w:rsidP="00853854">
      <w:pPr>
        <w:pStyle w:val="Akapitzlist"/>
        <w:widowControl w:val="0"/>
        <w:numPr>
          <w:ilvl w:val="0"/>
          <w:numId w:val="39"/>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będzie współpracował z Zamawiającym w zakresie obrony przed zarzutami naruszeń stwierdzonymi przez publiczne organy kontroli,</w:t>
      </w:r>
    </w:p>
    <w:p w14:paraId="05333588" w14:textId="77777777" w:rsidR="00853854" w:rsidRPr="00853854" w:rsidRDefault="00853854" w:rsidP="00853854">
      <w:pPr>
        <w:pStyle w:val="Akapitzlist"/>
        <w:widowControl w:val="0"/>
        <w:numPr>
          <w:ilvl w:val="0"/>
          <w:numId w:val="39"/>
        </w:numPr>
        <w:suppressAutoHyphens/>
        <w:spacing w:after="0" w:line="240" w:lineRule="auto"/>
        <w:jc w:val="both"/>
        <w:rPr>
          <w:rFonts w:ascii="Times New Roman" w:hAnsi="Times New Roman"/>
          <w:sz w:val="24"/>
          <w:szCs w:val="24"/>
          <w:lang w:eastAsia="ar-SA"/>
        </w:rPr>
      </w:pPr>
      <w:r w:rsidRPr="00853854">
        <w:rPr>
          <w:rFonts w:ascii="Times New Roman" w:hAnsi="Times New Roman"/>
          <w:sz w:val="24"/>
          <w:szCs w:val="24"/>
          <w:lang w:eastAsia="ar-SA"/>
        </w:rPr>
        <w:t>zapłaci na rzecz Zamawiającego stosowne odszkodowanie w wysokości odszkodowania zapłaconego przez Zamawiającego na rzecz osób trzecich.</w:t>
      </w:r>
    </w:p>
    <w:p w14:paraId="18995C67" w14:textId="77777777"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 xml:space="preserve">Gwarancja nie obejmuje zawinionych przez Zamawiającego naruszeń, które powstały niezależnie od istnienia wad dokumentacji i nie wynikają z zasad i sposobu postępowania wskazanych w dokumentacji. </w:t>
      </w:r>
    </w:p>
    <w:p w14:paraId="4E7AA586" w14:textId="77777777"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t xml:space="preserve">Termin gwarancji biegnie na nowo w stosunku do tych części dokumentacji, w których usunięto wady lub zostały dodane wskutek stwierdzonych wad dokumentacji. </w:t>
      </w:r>
    </w:p>
    <w:p w14:paraId="348E10BD" w14:textId="522CD1CE" w:rsidR="00853854" w:rsidRPr="00853854" w:rsidRDefault="00853854" w:rsidP="00853854">
      <w:pPr>
        <w:widowControl w:val="0"/>
        <w:numPr>
          <w:ilvl w:val="0"/>
          <w:numId w:val="4"/>
        </w:numPr>
        <w:suppressAutoHyphens/>
        <w:spacing w:after="0" w:line="240" w:lineRule="auto"/>
        <w:ind w:left="284" w:hanging="284"/>
        <w:jc w:val="both"/>
        <w:rPr>
          <w:rFonts w:ascii="Times New Roman" w:hAnsi="Times New Roman"/>
          <w:sz w:val="24"/>
          <w:szCs w:val="24"/>
          <w:lang w:eastAsia="ar-SA"/>
        </w:rPr>
      </w:pPr>
      <w:r w:rsidRPr="00853854">
        <w:rPr>
          <w:rFonts w:ascii="Times New Roman" w:hAnsi="Times New Roman"/>
          <w:sz w:val="24"/>
          <w:szCs w:val="24"/>
          <w:lang w:eastAsia="ar-SA"/>
        </w:rPr>
        <w:lastRenderedPageBreak/>
        <w:t>Gwarancja nie narusza praw Zamawiającego do dochodzenia roszczeń wobec Zamawiającego na podstawie innych przepisów prawa.</w:t>
      </w:r>
    </w:p>
    <w:p w14:paraId="10288F19" w14:textId="77777777" w:rsidR="00853854" w:rsidRDefault="00853854" w:rsidP="00852434">
      <w:pPr>
        <w:widowControl w:val="0"/>
        <w:suppressAutoHyphens/>
        <w:spacing w:after="0" w:line="240" w:lineRule="auto"/>
        <w:jc w:val="center"/>
        <w:rPr>
          <w:rFonts w:ascii="Times New Roman" w:eastAsia="Lucida Sans Unicode" w:hAnsi="Times New Roman"/>
          <w:b/>
          <w:kern w:val="1"/>
          <w:sz w:val="24"/>
          <w:szCs w:val="24"/>
          <w:lang w:eastAsia="ar-SA"/>
        </w:rPr>
      </w:pPr>
    </w:p>
    <w:p w14:paraId="2E4D037D" w14:textId="1A12F9E2"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xml:space="preserve">§ </w:t>
      </w:r>
      <w:r w:rsidR="00853854">
        <w:rPr>
          <w:rFonts w:ascii="Times New Roman" w:eastAsia="Lucida Sans Unicode" w:hAnsi="Times New Roman"/>
          <w:b/>
          <w:kern w:val="1"/>
          <w:sz w:val="24"/>
          <w:szCs w:val="24"/>
          <w:lang w:eastAsia="ar-SA"/>
        </w:rPr>
        <w:t>8</w:t>
      </w:r>
    </w:p>
    <w:p w14:paraId="14AFEF37" w14:textId="12A53DBE" w:rsidR="00852434" w:rsidRPr="00852434" w:rsidRDefault="004F7244" w:rsidP="008468F7">
      <w:pPr>
        <w:widowControl w:val="0"/>
        <w:numPr>
          <w:ilvl w:val="0"/>
          <w:numId w:val="12"/>
        </w:numPr>
        <w:suppressAutoHyphens/>
        <w:spacing w:after="0" w:line="240" w:lineRule="auto"/>
        <w:jc w:val="both"/>
        <w:rPr>
          <w:rFonts w:ascii="Times New Roman" w:eastAsia="Lucida Sans Unicode" w:hAnsi="Times New Roman"/>
          <w:kern w:val="1"/>
          <w:sz w:val="24"/>
          <w:szCs w:val="24"/>
          <w:lang w:eastAsia="ar-SA"/>
        </w:rPr>
      </w:pPr>
      <w:r w:rsidRPr="004F7244">
        <w:rPr>
          <w:rFonts w:ascii="Times New Roman" w:eastAsia="Lucida Sans Unicode" w:hAnsi="Times New Roman"/>
          <w:kern w:val="1"/>
          <w:sz w:val="24"/>
          <w:szCs w:val="24"/>
          <w:lang w:eastAsia="ar-SA"/>
        </w:rPr>
        <w:t xml:space="preserve">Wykonawca zobowiązuje się do zachowania w ścisłej tajemnicy wszelkich informacji technicznych, technologicznych, organizacyjnych, handlowych oraz danych, w tym w szczególności danych osobowych (w tym danych medycznych), uzyskanych w jakikolwiek sposób w związku z wykonywaniem </w:t>
      </w:r>
      <w:r>
        <w:rPr>
          <w:rFonts w:ascii="Times New Roman" w:eastAsia="Lucida Sans Unicode" w:hAnsi="Times New Roman"/>
          <w:kern w:val="1"/>
          <w:sz w:val="24"/>
          <w:szCs w:val="24"/>
          <w:lang w:eastAsia="ar-SA"/>
        </w:rPr>
        <w:t>u</w:t>
      </w:r>
      <w:r w:rsidRPr="004F7244">
        <w:rPr>
          <w:rFonts w:ascii="Times New Roman" w:eastAsia="Lucida Sans Unicode" w:hAnsi="Times New Roman"/>
          <w:kern w:val="1"/>
          <w:sz w:val="24"/>
          <w:szCs w:val="24"/>
          <w:lang w:eastAsia="ar-SA"/>
        </w:rPr>
        <w:t>mowy</w:t>
      </w:r>
      <w:r w:rsidR="00852434" w:rsidRPr="00852434">
        <w:rPr>
          <w:rFonts w:ascii="Times New Roman" w:eastAsia="Lucida Sans Unicode" w:hAnsi="Times New Roman"/>
          <w:kern w:val="1"/>
          <w:sz w:val="24"/>
          <w:szCs w:val="24"/>
          <w:lang w:eastAsia="ar-SA"/>
        </w:rPr>
        <w:t>.</w:t>
      </w:r>
    </w:p>
    <w:p w14:paraId="30A79906" w14:textId="7D2B95CB" w:rsidR="00852434" w:rsidRPr="00852434" w:rsidRDefault="00852434" w:rsidP="008468F7">
      <w:pPr>
        <w:widowControl w:val="0"/>
        <w:numPr>
          <w:ilvl w:val="0"/>
          <w:numId w:val="12"/>
        </w:numPr>
        <w:suppressAutoHyphens/>
        <w:spacing w:after="0" w:line="240" w:lineRule="auto"/>
        <w:jc w:val="both"/>
        <w:rPr>
          <w:rFonts w:ascii="Times New Roman" w:eastAsia="Lucida Sans Unicode" w:hAnsi="Times New Roman"/>
          <w:kern w:val="1"/>
          <w:sz w:val="24"/>
          <w:szCs w:val="24"/>
          <w:lang w:eastAsia="ar-SA"/>
        </w:rPr>
      </w:pPr>
      <w:r w:rsidRPr="00852434">
        <w:rPr>
          <w:rFonts w:ascii="Times New Roman" w:eastAsia="Lucida Sans Unicode" w:hAnsi="Times New Roman"/>
          <w:kern w:val="1"/>
          <w:sz w:val="24"/>
          <w:szCs w:val="24"/>
          <w:lang w:eastAsia="ar-SA"/>
        </w:rPr>
        <w:t xml:space="preserve">Wykonawca zobowiązuje się do </w:t>
      </w:r>
      <w:r w:rsidR="004F7244">
        <w:rPr>
          <w:rFonts w:ascii="Times New Roman" w:eastAsia="Lucida Sans Unicode" w:hAnsi="Times New Roman"/>
          <w:kern w:val="1"/>
          <w:sz w:val="24"/>
          <w:szCs w:val="24"/>
          <w:lang w:eastAsia="ar-SA"/>
        </w:rPr>
        <w:t>zawarcia odrębnej umowy o zachowaniu poufności według wzoru stanowiącego Załącznik Nr 2 do niniejszej umowy.</w:t>
      </w:r>
    </w:p>
    <w:p w14:paraId="32A65318" w14:textId="77777777" w:rsidR="00852434" w:rsidRDefault="00852434" w:rsidP="00852434">
      <w:pPr>
        <w:widowControl w:val="0"/>
        <w:suppressAutoHyphens/>
        <w:spacing w:after="0" w:line="240" w:lineRule="auto"/>
        <w:jc w:val="both"/>
        <w:rPr>
          <w:rFonts w:ascii="Times New Roman" w:eastAsia="Lucida Sans Unicode" w:hAnsi="Times New Roman"/>
          <w:b/>
          <w:kern w:val="1"/>
          <w:sz w:val="24"/>
          <w:szCs w:val="24"/>
          <w:lang w:eastAsia="ar-SA"/>
        </w:rPr>
      </w:pPr>
    </w:p>
    <w:p w14:paraId="28A64596" w14:textId="27849F79"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xml:space="preserve">§ </w:t>
      </w:r>
      <w:r w:rsidR="00853854">
        <w:rPr>
          <w:rFonts w:ascii="Times New Roman" w:eastAsia="Lucida Sans Unicode" w:hAnsi="Times New Roman"/>
          <w:b/>
          <w:kern w:val="1"/>
          <w:sz w:val="24"/>
          <w:szCs w:val="24"/>
          <w:lang w:eastAsia="ar-SA"/>
        </w:rPr>
        <w:t>9</w:t>
      </w:r>
    </w:p>
    <w:p w14:paraId="25373BF7" w14:textId="7ED5143D" w:rsidR="004A7079" w:rsidRPr="004A7079" w:rsidRDefault="004A7079" w:rsidP="008468F7">
      <w:pPr>
        <w:widowControl w:val="0"/>
        <w:numPr>
          <w:ilvl w:val="0"/>
          <w:numId w:val="11"/>
        </w:numPr>
        <w:suppressAutoHyphens/>
        <w:spacing w:after="0" w:line="240" w:lineRule="auto"/>
        <w:ind w:left="142" w:hanging="284"/>
        <w:jc w:val="both"/>
        <w:rPr>
          <w:rFonts w:ascii="Times New Roman" w:eastAsia="Lucida Sans Unicode" w:hAnsi="Times New Roman"/>
          <w:kern w:val="1"/>
          <w:sz w:val="24"/>
          <w:szCs w:val="24"/>
          <w:lang w:eastAsia="ar-SA"/>
        </w:rPr>
      </w:pPr>
      <w:r w:rsidRPr="004A7079">
        <w:rPr>
          <w:rFonts w:ascii="Times New Roman" w:eastAsia="Lucida Sans Unicode" w:hAnsi="Times New Roman"/>
          <w:kern w:val="1"/>
          <w:sz w:val="24"/>
          <w:szCs w:val="24"/>
          <w:lang w:eastAsia="ar-SA"/>
        </w:rPr>
        <w:t xml:space="preserve">Wykonawca przyjmuje do wiadomości, że </w:t>
      </w:r>
      <w:r>
        <w:rPr>
          <w:rFonts w:ascii="Times New Roman" w:eastAsia="Lucida Sans Unicode" w:hAnsi="Times New Roman"/>
          <w:kern w:val="1"/>
          <w:sz w:val="24"/>
          <w:szCs w:val="24"/>
          <w:lang w:eastAsia="ar-SA"/>
        </w:rPr>
        <w:t>u</w:t>
      </w:r>
      <w:r w:rsidRPr="004A7079">
        <w:rPr>
          <w:rFonts w:ascii="Times New Roman" w:eastAsia="Lucida Sans Unicode" w:hAnsi="Times New Roman"/>
          <w:kern w:val="1"/>
          <w:sz w:val="24"/>
          <w:szCs w:val="24"/>
          <w:lang w:eastAsia="ar-SA"/>
        </w:rPr>
        <w:t>mowa jest finansowana ze środków KPO i zobowiązuje się do przestrzegania wszelkich wymogów związanych z tym finansowaniem.</w:t>
      </w:r>
    </w:p>
    <w:p w14:paraId="6400A7FC" w14:textId="02F8ED26" w:rsidR="004A7079" w:rsidRPr="004A7079" w:rsidRDefault="004A7079" w:rsidP="008468F7">
      <w:pPr>
        <w:widowControl w:val="0"/>
        <w:numPr>
          <w:ilvl w:val="0"/>
          <w:numId w:val="11"/>
        </w:numPr>
        <w:suppressAutoHyphens/>
        <w:spacing w:after="0" w:line="240" w:lineRule="auto"/>
        <w:ind w:left="142" w:hanging="284"/>
        <w:jc w:val="both"/>
        <w:rPr>
          <w:rFonts w:ascii="Times New Roman" w:eastAsia="Lucida Sans Unicode" w:hAnsi="Times New Roman"/>
          <w:kern w:val="1"/>
          <w:sz w:val="24"/>
          <w:szCs w:val="24"/>
          <w:lang w:eastAsia="ar-SA"/>
        </w:rPr>
      </w:pPr>
      <w:r w:rsidRPr="004A7079">
        <w:rPr>
          <w:rFonts w:ascii="Times New Roman" w:eastAsia="Lucida Sans Unicode" w:hAnsi="Times New Roman"/>
          <w:kern w:val="1"/>
          <w:sz w:val="24"/>
          <w:szCs w:val="24"/>
          <w:lang w:eastAsia="ar-SA"/>
        </w:rPr>
        <w:t>Wykonawca oświadcza, że realizacja przedmiotu zamówienia będzie zgodna z zasadą DNSH (Do No Significant Harm – „nieczynienia poważnych szkód środowisku”), zgodnie z art. 17 Rozporządzenia (UE) 2020/852 Parlamentu Europejskiego i Rady oraz wytycznymi dla projektów finansowanych z KPO. Wykonawca zobowiązuje się zapewnić, że oferowane dostawy i usługi nie naruszają tej zasady i w razie potrzeby przedłoży stosowne oświadczenia lub dokumenty potwierdzające zgodność.</w:t>
      </w:r>
    </w:p>
    <w:p w14:paraId="19ED7051" w14:textId="77777777" w:rsidR="004A7079" w:rsidRDefault="004A7079" w:rsidP="00852434">
      <w:pPr>
        <w:widowControl w:val="0"/>
        <w:suppressAutoHyphens/>
        <w:spacing w:after="0" w:line="240" w:lineRule="auto"/>
        <w:jc w:val="center"/>
        <w:rPr>
          <w:rFonts w:ascii="Times New Roman" w:eastAsia="Lucida Sans Unicode" w:hAnsi="Times New Roman"/>
          <w:b/>
          <w:kern w:val="1"/>
          <w:sz w:val="24"/>
          <w:szCs w:val="24"/>
          <w:lang w:eastAsia="ar-SA"/>
        </w:rPr>
      </w:pPr>
    </w:p>
    <w:p w14:paraId="2E428CC8" w14:textId="06B31562" w:rsidR="00852434" w:rsidRPr="00852434" w:rsidRDefault="00852434" w:rsidP="00852434">
      <w:pPr>
        <w:widowControl w:val="0"/>
        <w:suppressAutoHyphens/>
        <w:spacing w:after="0" w:line="240" w:lineRule="auto"/>
        <w:jc w:val="center"/>
        <w:rPr>
          <w:rFonts w:ascii="Times New Roman" w:eastAsia="Lucida Sans Unicode" w:hAnsi="Times New Roman"/>
          <w:b/>
          <w:kern w:val="1"/>
          <w:sz w:val="24"/>
          <w:szCs w:val="24"/>
          <w:lang w:eastAsia="ar-SA"/>
        </w:rPr>
      </w:pPr>
      <w:r w:rsidRPr="00852434">
        <w:rPr>
          <w:rFonts w:ascii="Times New Roman" w:eastAsia="Lucida Sans Unicode" w:hAnsi="Times New Roman"/>
          <w:b/>
          <w:kern w:val="1"/>
          <w:sz w:val="24"/>
          <w:szCs w:val="24"/>
          <w:lang w:eastAsia="ar-SA"/>
        </w:rPr>
        <w:t xml:space="preserve">§ </w:t>
      </w:r>
      <w:r w:rsidR="00853854">
        <w:rPr>
          <w:rFonts w:ascii="Times New Roman" w:eastAsia="Lucida Sans Unicode" w:hAnsi="Times New Roman"/>
          <w:b/>
          <w:kern w:val="1"/>
          <w:sz w:val="24"/>
          <w:szCs w:val="24"/>
          <w:lang w:eastAsia="ar-SA"/>
        </w:rPr>
        <w:t>10</w:t>
      </w:r>
    </w:p>
    <w:p w14:paraId="47270BC3" w14:textId="727875A6" w:rsidR="004A7079" w:rsidRPr="004A7079" w:rsidRDefault="00852434" w:rsidP="008468F7">
      <w:pPr>
        <w:pStyle w:val="Akapitzlist"/>
        <w:widowControl w:val="0"/>
        <w:numPr>
          <w:ilvl w:val="0"/>
          <w:numId w:val="19"/>
        </w:numPr>
        <w:suppressAutoHyphens/>
        <w:spacing w:after="0" w:line="240" w:lineRule="auto"/>
        <w:ind w:left="142" w:hanging="284"/>
        <w:rPr>
          <w:rFonts w:ascii="Times New Roman" w:eastAsia="Lucida Sans Unicode" w:hAnsi="Times New Roman"/>
          <w:b/>
          <w:bCs/>
          <w:kern w:val="1"/>
          <w:sz w:val="24"/>
          <w:szCs w:val="24"/>
          <w:lang w:eastAsia="ar-SA"/>
        </w:rPr>
      </w:pPr>
      <w:r w:rsidRPr="004A7079">
        <w:rPr>
          <w:rFonts w:ascii="Times New Roman" w:eastAsia="Lucida Sans Unicode" w:hAnsi="Times New Roman"/>
          <w:kern w:val="1"/>
          <w:sz w:val="24"/>
          <w:szCs w:val="24"/>
          <w:lang w:eastAsia="ar-SA"/>
        </w:rPr>
        <w:t>Do bieżącej współpracy, w zakresie wykonywania Przedmiotu Umowy, upoważnione są następujące osoby:</w:t>
      </w:r>
    </w:p>
    <w:p w14:paraId="5AEA0726" w14:textId="77777777" w:rsidR="004A7079" w:rsidRPr="004A7079" w:rsidRDefault="00852434" w:rsidP="008468F7">
      <w:pPr>
        <w:pStyle w:val="Akapitzlist"/>
        <w:widowControl w:val="0"/>
        <w:numPr>
          <w:ilvl w:val="0"/>
          <w:numId w:val="10"/>
        </w:numPr>
        <w:suppressAutoHyphens/>
        <w:spacing w:after="0" w:line="240" w:lineRule="auto"/>
        <w:rPr>
          <w:rFonts w:ascii="Times New Roman" w:eastAsia="Lucida Sans Unicode" w:hAnsi="Times New Roman"/>
          <w:b/>
          <w:bCs/>
          <w:kern w:val="1"/>
          <w:sz w:val="24"/>
          <w:szCs w:val="24"/>
          <w:lang w:eastAsia="ar-SA"/>
        </w:rPr>
      </w:pPr>
      <w:r w:rsidRPr="004A7079">
        <w:rPr>
          <w:rFonts w:ascii="Times New Roman" w:eastAsia="Lucida Sans Unicode" w:hAnsi="Times New Roman"/>
          <w:kern w:val="1"/>
          <w:sz w:val="24"/>
          <w:szCs w:val="24"/>
          <w:lang w:eastAsia="ar-SA"/>
        </w:rPr>
        <w:t>Po stronie Zamawiającego:</w:t>
      </w:r>
      <w:r w:rsidR="004A7079">
        <w:rPr>
          <w:rFonts w:ascii="Times New Roman" w:eastAsia="Lucida Sans Unicode" w:hAnsi="Times New Roman"/>
          <w:kern w:val="1"/>
          <w:sz w:val="24"/>
          <w:szCs w:val="24"/>
          <w:lang w:eastAsia="ar-SA"/>
        </w:rPr>
        <w:t xml:space="preserve"> ……………………., tel. …………….., e-mail: ………….</w:t>
      </w:r>
    </w:p>
    <w:p w14:paraId="250623D7" w14:textId="77777777" w:rsidR="004A7079" w:rsidRPr="004A7079" w:rsidRDefault="00852434" w:rsidP="008468F7">
      <w:pPr>
        <w:pStyle w:val="Akapitzlist"/>
        <w:widowControl w:val="0"/>
        <w:numPr>
          <w:ilvl w:val="0"/>
          <w:numId w:val="10"/>
        </w:numPr>
        <w:suppressAutoHyphens/>
        <w:spacing w:after="0" w:line="240" w:lineRule="auto"/>
        <w:rPr>
          <w:rFonts w:ascii="Times New Roman" w:eastAsia="Lucida Sans Unicode" w:hAnsi="Times New Roman"/>
          <w:b/>
          <w:bCs/>
          <w:kern w:val="1"/>
          <w:sz w:val="24"/>
          <w:szCs w:val="24"/>
          <w:lang w:eastAsia="ar-SA"/>
        </w:rPr>
      </w:pPr>
      <w:r w:rsidRPr="004A7079">
        <w:rPr>
          <w:rFonts w:ascii="Times New Roman" w:eastAsia="Lucida Sans Unicode" w:hAnsi="Times New Roman"/>
          <w:kern w:val="1"/>
          <w:sz w:val="24"/>
          <w:szCs w:val="24"/>
          <w:lang w:eastAsia="ar-SA"/>
        </w:rPr>
        <w:t>Po stronie Wykonawcy:</w:t>
      </w:r>
      <w:r w:rsidR="004A7079" w:rsidRPr="004A7079">
        <w:rPr>
          <w:rFonts w:ascii="Times New Roman" w:eastAsia="Lucida Sans Unicode" w:hAnsi="Times New Roman"/>
          <w:kern w:val="1"/>
          <w:sz w:val="24"/>
          <w:szCs w:val="24"/>
          <w:lang w:eastAsia="ar-SA"/>
        </w:rPr>
        <w:t xml:space="preserve"> </w:t>
      </w:r>
      <w:r w:rsidR="004A7079">
        <w:rPr>
          <w:rFonts w:ascii="Times New Roman" w:eastAsia="Lucida Sans Unicode" w:hAnsi="Times New Roman"/>
          <w:kern w:val="1"/>
          <w:sz w:val="24"/>
          <w:szCs w:val="24"/>
          <w:lang w:eastAsia="ar-SA"/>
        </w:rPr>
        <w:t>……………………., tel. …………….., e-mail: ………….</w:t>
      </w:r>
    </w:p>
    <w:p w14:paraId="29622952" w14:textId="7022E053" w:rsidR="00852434" w:rsidRPr="004A7079" w:rsidRDefault="00852434" w:rsidP="008468F7">
      <w:pPr>
        <w:pStyle w:val="Akapitzlist"/>
        <w:widowControl w:val="0"/>
        <w:numPr>
          <w:ilvl w:val="0"/>
          <w:numId w:val="19"/>
        </w:numPr>
        <w:suppressAutoHyphens/>
        <w:spacing w:after="0" w:line="240" w:lineRule="auto"/>
        <w:rPr>
          <w:rFonts w:ascii="Times New Roman" w:eastAsia="Lucida Sans Unicode" w:hAnsi="Times New Roman"/>
          <w:b/>
          <w:bCs/>
          <w:kern w:val="1"/>
          <w:sz w:val="24"/>
          <w:szCs w:val="24"/>
          <w:lang w:eastAsia="ar-SA"/>
        </w:rPr>
      </w:pPr>
      <w:r w:rsidRPr="004A7079">
        <w:rPr>
          <w:rFonts w:ascii="Times New Roman" w:eastAsia="Lucida Sans Unicode" w:hAnsi="Times New Roman"/>
          <w:kern w:val="1"/>
          <w:sz w:val="24"/>
          <w:szCs w:val="24"/>
          <w:lang w:eastAsia="ar-SA"/>
        </w:rPr>
        <w:t>Osoby wskazane w ust. 1 są upoważnione do wykonywania w imieniu Stron czynności określonych w Umowie, z wyłączeniem zmiany postanowień Umowy, jej rozwiązania lub odstąpienia od niej.</w:t>
      </w:r>
    </w:p>
    <w:p w14:paraId="3955CAD9" w14:textId="77777777" w:rsidR="00852434" w:rsidRDefault="00852434" w:rsidP="00852434">
      <w:pPr>
        <w:widowControl w:val="0"/>
        <w:suppressAutoHyphens/>
        <w:spacing w:after="0" w:line="240" w:lineRule="auto"/>
        <w:jc w:val="both"/>
        <w:rPr>
          <w:rFonts w:ascii="Times New Roman" w:eastAsia="Lucida Sans Unicode" w:hAnsi="Times New Roman"/>
          <w:b/>
          <w:kern w:val="1"/>
          <w:sz w:val="24"/>
          <w:szCs w:val="24"/>
          <w:lang w:eastAsia="ar-SA"/>
        </w:rPr>
      </w:pPr>
    </w:p>
    <w:bookmarkEnd w:id="0"/>
    <w:p w14:paraId="2E714E0C" w14:textId="26B1FD62" w:rsidR="004A7079" w:rsidRDefault="004A7079" w:rsidP="004A7079">
      <w:pPr>
        <w:widowControl w:val="0"/>
        <w:suppressAutoHyphens/>
        <w:spacing w:after="0" w:line="240" w:lineRule="auto"/>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1</w:t>
      </w:r>
      <w:r w:rsidR="00853854">
        <w:rPr>
          <w:rFonts w:ascii="Times New Roman" w:eastAsia="Lucida Sans Unicode" w:hAnsi="Times New Roman"/>
          <w:b/>
          <w:bCs/>
          <w:kern w:val="1"/>
          <w:sz w:val="24"/>
          <w:szCs w:val="24"/>
          <w:lang w:eastAsia="ar-SA"/>
        </w:rPr>
        <w:t>1</w:t>
      </w:r>
    </w:p>
    <w:p w14:paraId="4BCBDD8D" w14:textId="77777777" w:rsidR="004A7079"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Strony postanawiają, że obowiązującą je formą odszkodowania stanowią kary umowne. </w:t>
      </w:r>
    </w:p>
    <w:p w14:paraId="66FF5717" w14:textId="77777777" w:rsidR="004A7079"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Kary te będą naliczane w następujących sytuacjach i wysokościach. Wykonawca zapłaci Zamawiającemu karę umowną:</w:t>
      </w:r>
    </w:p>
    <w:p w14:paraId="6CBD0AA2" w14:textId="50268D96" w:rsidR="004A7079" w:rsidRDefault="004A7079" w:rsidP="008468F7">
      <w:pPr>
        <w:widowControl w:val="0"/>
        <w:numPr>
          <w:ilvl w:val="0"/>
          <w:numId w:val="2"/>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 wysokości 0,5% wartości umowy netto, o której mowa w § 5 ust. 1, za zwłokę w wykonaniu usługi za każdy dzień licząc od daty upływu terminu </w:t>
      </w:r>
      <w:r w:rsidR="008468F7">
        <w:rPr>
          <w:rFonts w:ascii="Times New Roman" w:eastAsia="Lucida Sans Unicode" w:hAnsi="Times New Roman"/>
          <w:kern w:val="1"/>
          <w:sz w:val="24"/>
          <w:szCs w:val="24"/>
          <w:lang w:eastAsia="ar-SA"/>
        </w:rPr>
        <w:t>wskazanego w ustalonym przez Strony harmonogramie,</w:t>
      </w:r>
    </w:p>
    <w:p w14:paraId="2B4DDDAB" w14:textId="4ABE3600" w:rsidR="004A7079" w:rsidRDefault="008468F7" w:rsidP="008468F7">
      <w:pPr>
        <w:widowControl w:val="0"/>
        <w:numPr>
          <w:ilvl w:val="0"/>
          <w:numId w:val="2"/>
        </w:numPr>
        <w:suppressAutoHyphens/>
        <w:spacing w:after="0" w:line="240" w:lineRule="auto"/>
        <w:ind w:left="426" w:hanging="284"/>
        <w:jc w:val="both"/>
        <w:rPr>
          <w:rFonts w:ascii="Times New Roman" w:eastAsia="Lucida Sans Unicode" w:hAnsi="Times New Roman"/>
          <w:kern w:val="1"/>
          <w:sz w:val="24"/>
          <w:szCs w:val="24"/>
          <w:lang w:eastAsia="ar-SA"/>
        </w:rPr>
      </w:pPr>
      <w:r w:rsidRPr="008468F7">
        <w:rPr>
          <w:rFonts w:ascii="Times New Roman" w:eastAsia="Lucida Sans Unicode" w:hAnsi="Times New Roman"/>
          <w:kern w:val="1"/>
          <w:sz w:val="24"/>
          <w:szCs w:val="24"/>
          <w:lang w:eastAsia="ar-SA"/>
        </w:rPr>
        <w:t>w wysokości 5</w:t>
      </w:r>
      <w:r>
        <w:rPr>
          <w:rFonts w:ascii="Times New Roman" w:eastAsia="Lucida Sans Unicode" w:hAnsi="Times New Roman"/>
          <w:kern w:val="1"/>
          <w:sz w:val="24"/>
          <w:szCs w:val="24"/>
          <w:lang w:eastAsia="ar-SA"/>
        </w:rPr>
        <w:t xml:space="preserve"> </w:t>
      </w:r>
      <w:r w:rsidRPr="008468F7">
        <w:rPr>
          <w:rFonts w:ascii="Times New Roman" w:eastAsia="Lucida Sans Unicode" w:hAnsi="Times New Roman"/>
          <w:kern w:val="1"/>
          <w:sz w:val="24"/>
          <w:szCs w:val="24"/>
          <w:lang w:eastAsia="ar-SA"/>
        </w:rPr>
        <w:t>000,00 zł (</w:t>
      </w:r>
      <w:r>
        <w:rPr>
          <w:rFonts w:ascii="Times New Roman" w:eastAsia="Lucida Sans Unicode" w:hAnsi="Times New Roman"/>
          <w:kern w:val="1"/>
          <w:sz w:val="24"/>
          <w:szCs w:val="24"/>
          <w:lang w:eastAsia="ar-SA"/>
        </w:rPr>
        <w:t xml:space="preserve">słownie: </w:t>
      </w:r>
      <w:r w:rsidRPr="008468F7">
        <w:rPr>
          <w:rFonts w:ascii="Times New Roman" w:eastAsia="Lucida Sans Unicode" w:hAnsi="Times New Roman"/>
          <w:kern w:val="1"/>
          <w:sz w:val="24"/>
          <w:szCs w:val="24"/>
          <w:lang w:eastAsia="ar-SA"/>
        </w:rPr>
        <w:t>pięć tysięcy złotych) za każde stwierdzone naruszenie</w:t>
      </w:r>
      <w:r>
        <w:rPr>
          <w:rFonts w:ascii="Times New Roman" w:eastAsia="Lucida Sans Unicode" w:hAnsi="Times New Roman"/>
          <w:kern w:val="1"/>
          <w:sz w:val="24"/>
          <w:szCs w:val="24"/>
          <w:lang w:eastAsia="ar-SA"/>
        </w:rPr>
        <w:t xml:space="preserve"> obowiązków poufności lub zasad przetwarzania danych osobowych</w:t>
      </w:r>
      <w:r w:rsidRPr="008468F7">
        <w:rPr>
          <w:rFonts w:ascii="Times New Roman" w:eastAsia="Lucida Sans Unicode" w:hAnsi="Times New Roman"/>
          <w:kern w:val="1"/>
          <w:sz w:val="24"/>
          <w:szCs w:val="24"/>
          <w:lang w:eastAsia="ar-SA"/>
        </w:rPr>
        <w:t>.</w:t>
      </w:r>
      <w:r w:rsidR="004A7079">
        <w:rPr>
          <w:rFonts w:ascii="Times New Roman" w:eastAsia="Lucida Sans Unicode" w:hAnsi="Times New Roman"/>
          <w:kern w:val="1"/>
          <w:sz w:val="24"/>
          <w:szCs w:val="24"/>
          <w:lang w:eastAsia="ar-SA"/>
        </w:rPr>
        <w:t xml:space="preserve"> </w:t>
      </w:r>
    </w:p>
    <w:p w14:paraId="653DA37D" w14:textId="3D3BD0AD" w:rsidR="004A7079" w:rsidRDefault="004A7079" w:rsidP="008468F7">
      <w:pPr>
        <w:widowControl w:val="0"/>
        <w:numPr>
          <w:ilvl w:val="0"/>
          <w:numId w:val="2"/>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 wysokości </w:t>
      </w:r>
      <w:r w:rsidR="008468F7">
        <w:rPr>
          <w:rFonts w:ascii="Times New Roman" w:eastAsia="Lucida Sans Unicode" w:hAnsi="Times New Roman"/>
          <w:kern w:val="1"/>
          <w:sz w:val="24"/>
          <w:szCs w:val="24"/>
          <w:lang w:eastAsia="ar-SA"/>
        </w:rPr>
        <w:t>2</w:t>
      </w:r>
      <w:r>
        <w:rPr>
          <w:rFonts w:ascii="Times New Roman" w:eastAsia="Lucida Sans Unicode" w:hAnsi="Times New Roman"/>
          <w:kern w:val="1"/>
          <w:sz w:val="24"/>
          <w:szCs w:val="24"/>
          <w:lang w:eastAsia="ar-SA"/>
        </w:rPr>
        <w:t xml:space="preserve">0% wartości netto niezrealizowanego zamówienia za odstąpienie od umowy przez Zamawiającego z przyczyn leżących po stronie Wykonawcy. </w:t>
      </w:r>
    </w:p>
    <w:p w14:paraId="08B5DF5C" w14:textId="77777777" w:rsidR="004A7079"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Maksymalna wartość kar umownych za zwłokę oraz odstąpienie od umowy wynosi łącznie 30% wartości umowy.</w:t>
      </w:r>
    </w:p>
    <w:p w14:paraId="444683F2" w14:textId="77777777" w:rsidR="004A7079" w:rsidRPr="00A10D6A" w:rsidRDefault="004A7079" w:rsidP="008468F7">
      <w:pPr>
        <w:widowControl w:val="0"/>
        <w:numPr>
          <w:ilvl w:val="0"/>
          <w:numId w:val="1"/>
        </w:numPr>
        <w:suppressAutoHyphens/>
        <w:spacing w:after="0" w:line="240" w:lineRule="auto"/>
        <w:ind w:left="284" w:hanging="284"/>
        <w:jc w:val="both"/>
        <w:rPr>
          <w:rFonts w:ascii="Times New Roman" w:eastAsia="Lucida Sans Unicode" w:hAnsi="Times New Roman"/>
          <w:kern w:val="1"/>
          <w:sz w:val="24"/>
          <w:szCs w:val="24"/>
          <w:lang w:eastAsia="ar-SA"/>
        </w:rPr>
      </w:pPr>
      <w:r w:rsidRPr="00A10D6A">
        <w:rPr>
          <w:rFonts w:ascii="Times New Roman" w:hAnsi="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6040A53E" w14:textId="77777777" w:rsidR="004A7079" w:rsidRPr="00A10D6A" w:rsidRDefault="004A7079" w:rsidP="004A7079">
      <w:pPr>
        <w:widowControl w:val="0"/>
        <w:suppressAutoHyphens/>
        <w:spacing w:after="0" w:line="240" w:lineRule="auto"/>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5. </w:t>
      </w:r>
      <w:r w:rsidRPr="00A10D6A">
        <w:rPr>
          <w:rFonts w:ascii="Times New Roman" w:hAnsi="Times New Roman"/>
          <w:sz w:val="24"/>
          <w:szCs w:val="24"/>
        </w:rPr>
        <w:t xml:space="preserve">Odstąpienie </w:t>
      </w:r>
      <w:r>
        <w:rPr>
          <w:rFonts w:ascii="Times New Roman" w:hAnsi="Times New Roman"/>
          <w:sz w:val="24"/>
          <w:szCs w:val="24"/>
        </w:rPr>
        <w:t xml:space="preserve"> </w:t>
      </w:r>
      <w:r w:rsidRPr="00A10D6A">
        <w:rPr>
          <w:rFonts w:ascii="Times New Roman" w:hAnsi="Times New Roman"/>
          <w:sz w:val="24"/>
          <w:szCs w:val="24"/>
        </w:rPr>
        <w:t xml:space="preserve">od </w:t>
      </w:r>
      <w:r>
        <w:rPr>
          <w:rFonts w:ascii="Times New Roman" w:hAnsi="Times New Roman"/>
          <w:sz w:val="24"/>
          <w:szCs w:val="24"/>
        </w:rPr>
        <w:t xml:space="preserve"> </w:t>
      </w:r>
      <w:r w:rsidRPr="00A10D6A">
        <w:rPr>
          <w:rFonts w:ascii="Times New Roman" w:hAnsi="Times New Roman"/>
          <w:sz w:val="24"/>
          <w:szCs w:val="24"/>
        </w:rPr>
        <w:t xml:space="preserve">umowy </w:t>
      </w:r>
      <w:r>
        <w:rPr>
          <w:rFonts w:ascii="Times New Roman" w:hAnsi="Times New Roman"/>
          <w:sz w:val="24"/>
          <w:szCs w:val="24"/>
        </w:rPr>
        <w:t xml:space="preserve"> </w:t>
      </w:r>
      <w:r w:rsidRPr="00A10D6A">
        <w:rPr>
          <w:rFonts w:ascii="Times New Roman" w:hAnsi="Times New Roman"/>
          <w:sz w:val="24"/>
          <w:szCs w:val="24"/>
        </w:rPr>
        <w:t xml:space="preserve">przez </w:t>
      </w:r>
      <w:r>
        <w:rPr>
          <w:rFonts w:ascii="Times New Roman" w:hAnsi="Times New Roman"/>
          <w:sz w:val="24"/>
          <w:szCs w:val="24"/>
        </w:rPr>
        <w:t xml:space="preserve"> </w:t>
      </w:r>
      <w:r w:rsidRPr="00A10D6A">
        <w:rPr>
          <w:rFonts w:ascii="Times New Roman" w:hAnsi="Times New Roman"/>
          <w:sz w:val="24"/>
          <w:szCs w:val="24"/>
        </w:rPr>
        <w:t xml:space="preserve">którąkolwiek </w:t>
      </w:r>
      <w:r>
        <w:rPr>
          <w:rFonts w:ascii="Times New Roman" w:hAnsi="Times New Roman"/>
          <w:sz w:val="24"/>
          <w:szCs w:val="24"/>
        </w:rPr>
        <w:t xml:space="preserve"> </w:t>
      </w:r>
      <w:r w:rsidRPr="00A10D6A">
        <w:rPr>
          <w:rFonts w:ascii="Times New Roman" w:hAnsi="Times New Roman"/>
          <w:sz w:val="24"/>
          <w:szCs w:val="24"/>
        </w:rPr>
        <w:t xml:space="preserve">ze </w:t>
      </w:r>
      <w:r>
        <w:rPr>
          <w:rFonts w:ascii="Times New Roman" w:hAnsi="Times New Roman"/>
          <w:sz w:val="24"/>
          <w:szCs w:val="24"/>
        </w:rPr>
        <w:t xml:space="preserve"> </w:t>
      </w:r>
      <w:r w:rsidRPr="00A10D6A">
        <w:rPr>
          <w:rFonts w:ascii="Times New Roman" w:hAnsi="Times New Roman"/>
          <w:sz w:val="24"/>
          <w:szCs w:val="24"/>
        </w:rPr>
        <w:t xml:space="preserve">stron </w:t>
      </w:r>
      <w:r>
        <w:rPr>
          <w:rFonts w:ascii="Times New Roman" w:hAnsi="Times New Roman"/>
          <w:sz w:val="24"/>
          <w:szCs w:val="24"/>
        </w:rPr>
        <w:t xml:space="preserve"> </w:t>
      </w:r>
      <w:r w:rsidRPr="00A10D6A">
        <w:rPr>
          <w:rFonts w:ascii="Times New Roman" w:hAnsi="Times New Roman"/>
          <w:sz w:val="24"/>
          <w:szCs w:val="24"/>
        </w:rPr>
        <w:t xml:space="preserve">od </w:t>
      </w:r>
      <w:r>
        <w:rPr>
          <w:rFonts w:ascii="Times New Roman" w:hAnsi="Times New Roman"/>
          <w:sz w:val="24"/>
          <w:szCs w:val="24"/>
        </w:rPr>
        <w:t xml:space="preserve"> </w:t>
      </w:r>
      <w:r w:rsidRPr="00A10D6A">
        <w:rPr>
          <w:rFonts w:ascii="Times New Roman" w:hAnsi="Times New Roman"/>
          <w:sz w:val="24"/>
          <w:szCs w:val="24"/>
        </w:rPr>
        <w:t xml:space="preserve">zawartej </w:t>
      </w:r>
      <w:r>
        <w:rPr>
          <w:rFonts w:ascii="Times New Roman" w:hAnsi="Times New Roman"/>
          <w:sz w:val="24"/>
          <w:szCs w:val="24"/>
        </w:rPr>
        <w:t xml:space="preserve"> </w:t>
      </w:r>
      <w:r w:rsidRPr="00A10D6A">
        <w:rPr>
          <w:rFonts w:ascii="Times New Roman" w:hAnsi="Times New Roman"/>
          <w:sz w:val="24"/>
          <w:szCs w:val="24"/>
        </w:rPr>
        <w:t>umowy nie powoduje</w:t>
      </w:r>
    </w:p>
    <w:p w14:paraId="2B101C8F" w14:textId="77777777" w:rsidR="004A7079" w:rsidRDefault="004A7079" w:rsidP="004A7079">
      <w:pPr>
        <w:overflowPunct w:val="0"/>
        <w:autoSpaceDE w:val="0"/>
        <w:autoSpaceDN w:val="0"/>
        <w:adjustRightInd w:val="0"/>
        <w:spacing w:after="0" w:line="240" w:lineRule="auto"/>
        <w:ind w:left="284" w:hanging="284"/>
        <w:jc w:val="both"/>
        <w:textAlignment w:val="baseline"/>
        <w:rPr>
          <w:rFonts w:ascii="Times New Roman" w:hAnsi="Times New Roman"/>
          <w:sz w:val="24"/>
          <w:szCs w:val="24"/>
        </w:rPr>
      </w:pPr>
      <w:r>
        <w:rPr>
          <w:rFonts w:ascii="Times New Roman" w:hAnsi="Times New Roman"/>
          <w:sz w:val="24"/>
          <w:szCs w:val="24"/>
        </w:rPr>
        <w:t xml:space="preserve">    uchylenia obowiązku zapłaty kar umownych z tytułu zdarzeń zaistniałych  w okresie jej obowiązywania. </w:t>
      </w:r>
    </w:p>
    <w:p w14:paraId="2424560B" w14:textId="77777777" w:rsidR="004A7079" w:rsidRDefault="004A7079" w:rsidP="004A7079">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kern w:val="1"/>
          <w:sz w:val="24"/>
          <w:szCs w:val="24"/>
          <w:lang w:eastAsia="ar-SA"/>
        </w:rPr>
      </w:pPr>
      <w:r>
        <w:rPr>
          <w:rFonts w:ascii="Times New Roman" w:hAnsi="Times New Roman"/>
          <w:sz w:val="24"/>
          <w:szCs w:val="24"/>
        </w:rPr>
        <w:lastRenderedPageBreak/>
        <w:t xml:space="preserve">6. </w:t>
      </w:r>
      <w:r w:rsidRPr="00A10D6A">
        <w:rPr>
          <w:rFonts w:ascii="Times New Roman" w:eastAsia="Lucida Sans Unicode" w:hAnsi="Times New Roman"/>
          <w:kern w:val="1"/>
          <w:sz w:val="24"/>
          <w:szCs w:val="24"/>
          <w:lang w:eastAsia="ar-SA"/>
        </w:rPr>
        <w:t>Zamawiający zastrzega sobie prawo dochodzenia odszkodowania uzupełniającego, do wysokości rzeczywistej poniesionej szkody,</w:t>
      </w:r>
      <w:r>
        <w:rPr>
          <w:rFonts w:ascii="Times New Roman" w:eastAsia="Lucida Sans Unicode" w:hAnsi="Times New Roman"/>
          <w:kern w:val="1"/>
          <w:sz w:val="24"/>
          <w:szCs w:val="24"/>
          <w:lang w:eastAsia="ar-SA"/>
        </w:rPr>
        <w:t xml:space="preserve"> </w:t>
      </w:r>
      <w:r w:rsidRPr="00A10D6A">
        <w:rPr>
          <w:rFonts w:ascii="Times New Roman" w:eastAsia="Lucida Sans Unicode" w:hAnsi="Times New Roman"/>
          <w:kern w:val="1"/>
          <w:sz w:val="24"/>
          <w:szCs w:val="24"/>
          <w:lang w:eastAsia="ar-SA"/>
        </w:rPr>
        <w:t>gdy powstała szkoda przewyższa wartością ustalona karę umowną.</w:t>
      </w:r>
    </w:p>
    <w:p w14:paraId="2105B166" w14:textId="77777777" w:rsidR="004A7079" w:rsidRDefault="004A7079" w:rsidP="004A7079">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kern w:val="2"/>
          <w:sz w:val="24"/>
          <w:szCs w:val="24"/>
          <w:lang w:eastAsia="ar-SA"/>
        </w:rPr>
      </w:pPr>
      <w:r>
        <w:rPr>
          <w:rFonts w:ascii="Times New Roman" w:eastAsia="Lucida Sans Unicode" w:hAnsi="Times New Roman"/>
          <w:kern w:val="1"/>
          <w:sz w:val="24"/>
          <w:szCs w:val="24"/>
          <w:lang w:eastAsia="ar-SA"/>
        </w:rPr>
        <w:t xml:space="preserve">7. Zamawiający ma prawo potrącić naliczone kary umowne z wynagrodzenia przysługującego Wykonawcy, </w:t>
      </w:r>
      <w:r>
        <w:rPr>
          <w:rFonts w:ascii="Times New Roman" w:eastAsia="Lucida Sans Unicode" w:hAnsi="Times New Roman"/>
          <w:kern w:val="2"/>
          <w:sz w:val="24"/>
          <w:szCs w:val="24"/>
          <w:lang w:eastAsia="ar-SA"/>
        </w:rPr>
        <w:t>bez uprzedniego wezwania do zapłaty.</w:t>
      </w:r>
    </w:p>
    <w:p w14:paraId="727361E1" w14:textId="77777777" w:rsidR="004A7079" w:rsidRPr="007C6A25" w:rsidRDefault="004A7079" w:rsidP="004A7079">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8. </w:t>
      </w:r>
      <w:r>
        <w:rPr>
          <w:rFonts w:ascii="Times New Roman" w:eastAsia="Lucida Sans Unicode" w:hAnsi="Times New Roman"/>
          <w:kern w:val="1"/>
          <w:sz w:val="24"/>
          <w:szCs w:val="24"/>
          <w:lang w:eastAsia="ar-SA"/>
        </w:rPr>
        <w:t xml:space="preserve">Niezależnie od wskazanych wyżej zasad oraz kar umownych, Zamawiający może powierzyć wykonanie umowy w całości lub części lub ich dokończenie innej osobie trzeciej na koszt i ryzyko Wykonawcy, jeżeli Wykonawca nie przystąpił do wykonywania umowy lub opóźnia się z jej wykonaniem a opóźnienie zagraża terminowemu wykonaniu zlecenia, albo wykonuje umowę niezgodnie z jej treścią i mimo wezwania i wyznaczenia terminu dodatkowego w dalszym ciągu nie podejmuje działań wskazujących, że umowa będzie wykonywana terminowo lub zgodnie z jej treścią. </w:t>
      </w:r>
    </w:p>
    <w:p w14:paraId="4F7EEE0C" w14:textId="77777777" w:rsidR="004A7079" w:rsidRPr="00545293" w:rsidRDefault="004A7079" w:rsidP="008468F7">
      <w:pPr>
        <w:pStyle w:val="Akapitzlist"/>
        <w:numPr>
          <w:ilvl w:val="0"/>
          <w:numId w:val="9"/>
        </w:numPr>
        <w:tabs>
          <w:tab w:val="left" w:pos="284"/>
          <w:tab w:val="left" w:pos="5245"/>
        </w:tabs>
        <w:overflowPunct w:val="0"/>
        <w:autoSpaceDE w:val="0"/>
        <w:autoSpaceDN w:val="0"/>
        <w:adjustRightInd w:val="0"/>
        <w:spacing w:after="0" w:line="240" w:lineRule="auto"/>
        <w:ind w:left="284" w:hanging="284"/>
        <w:jc w:val="both"/>
        <w:textAlignment w:val="baseline"/>
        <w:rPr>
          <w:rFonts w:ascii="Times New Roman" w:hAnsi="Times New Roman"/>
          <w:sz w:val="24"/>
          <w:szCs w:val="24"/>
        </w:rPr>
      </w:pPr>
      <w:r w:rsidRPr="00545293">
        <w:rPr>
          <w:rFonts w:ascii="Times New Roman" w:hAnsi="Times New Roman"/>
          <w:sz w:val="24"/>
          <w:szCs w:val="24"/>
        </w:rPr>
        <w:t xml:space="preserve">Wykonanie zastępcze, o którym mowa w </w:t>
      </w:r>
      <w:r w:rsidRPr="00545293">
        <w:rPr>
          <w:rFonts w:ascii="Times New Roman" w:hAnsi="Times New Roman"/>
          <w:bCs/>
          <w:sz w:val="24"/>
          <w:szCs w:val="24"/>
        </w:rPr>
        <w:t xml:space="preserve">§ </w:t>
      </w:r>
      <w:r>
        <w:rPr>
          <w:rFonts w:ascii="Times New Roman" w:hAnsi="Times New Roman"/>
          <w:bCs/>
          <w:sz w:val="24"/>
          <w:szCs w:val="24"/>
        </w:rPr>
        <w:t>4</w:t>
      </w:r>
      <w:r w:rsidRPr="00545293">
        <w:rPr>
          <w:rFonts w:ascii="Times New Roman" w:hAnsi="Times New Roman"/>
          <w:bCs/>
          <w:sz w:val="24"/>
          <w:szCs w:val="24"/>
        </w:rPr>
        <w:t xml:space="preserve"> pkt</w:t>
      </w:r>
      <w:r>
        <w:rPr>
          <w:rFonts w:ascii="Times New Roman" w:hAnsi="Times New Roman"/>
          <w:bCs/>
          <w:sz w:val="24"/>
          <w:szCs w:val="24"/>
        </w:rPr>
        <w:t>. 8</w:t>
      </w:r>
      <w:r w:rsidRPr="00545293">
        <w:rPr>
          <w:rFonts w:ascii="Times New Roman" w:hAnsi="Times New Roman"/>
          <w:bCs/>
          <w:sz w:val="24"/>
          <w:szCs w:val="24"/>
        </w:rPr>
        <w:t xml:space="preserve"> umowy zwalania</w:t>
      </w:r>
      <w:r w:rsidRPr="00545293">
        <w:rPr>
          <w:rFonts w:ascii="Times New Roman" w:hAnsi="Times New Roman"/>
          <w:sz w:val="24"/>
          <w:szCs w:val="24"/>
        </w:rPr>
        <w:t xml:space="preserve"> Wykonawcę z obowiązku zapłaty kar umownych, z tytułu zwłoki w wykonaniu umowy. </w:t>
      </w:r>
    </w:p>
    <w:p w14:paraId="56A6924E" w14:textId="77777777" w:rsidR="005611F0" w:rsidRDefault="005611F0" w:rsidP="004A7079">
      <w:pPr>
        <w:widowControl w:val="0"/>
        <w:suppressAutoHyphens/>
        <w:spacing w:after="0" w:line="240" w:lineRule="auto"/>
        <w:jc w:val="center"/>
        <w:rPr>
          <w:rFonts w:ascii="Times New Roman" w:eastAsia="Lucida Sans Unicode" w:hAnsi="Times New Roman"/>
          <w:b/>
          <w:bCs/>
          <w:kern w:val="1"/>
          <w:sz w:val="24"/>
          <w:szCs w:val="24"/>
          <w:lang w:eastAsia="ar-SA"/>
        </w:rPr>
      </w:pPr>
    </w:p>
    <w:p w14:paraId="4EDC9D07" w14:textId="12E9B9AC" w:rsidR="004A7079" w:rsidRDefault="004A7079" w:rsidP="004A7079">
      <w:pPr>
        <w:widowControl w:val="0"/>
        <w:suppressAutoHyphens/>
        <w:spacing w:after="0" w:line="240" w:lineRule="auto"/>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xml:space="preserve">§ </w:t>
      </w:r>
      <w:r w:rsidR="008468F7">
        <w:rPr>
          <w:rFonts w:ascii="Times New Roman" w:eastAsia="Lucida Sans Unicode" w:hAnsi="Times New Roman"/>
          <w:b/>
          <w:bCs/>
          <w:kern w:val="1"/>
          <w:sz w:val="24"/>
          <w:szCs w:val="24"/>
          <w:lang w:eastAsia="ar-SA"/>
        </w:rPr>
        <w:t>1</w:t>
      </w:r>
      <w:r w:rsidR="00853854">
        <w:rPr>
          <w:rFonts w:ascii="Times New Roman" w:eastAsia="Lucida Sans Unicode" w:hAnsi="Times New Roman"/>
          <w:b/>
          <w:bCs/>
          <w:kern w:val="1"/>
          <w:sz w:val="24"/>
          <w:szCs w:val="24"/>
          <w:lang w:eastAsia="ar-SA"/>
        </w:rPr>
        <w:t>2</w:t>
      </w:r>
    </w:p>
    <w:p w14:paraId="0080E38C" w14:textId="77777777" w:rsidR="004A7079" w:rsidRDefault="004A7079" w:rsidP="004A7079">
      <w:pPr>
        <w:widowControl w:val="0"/>
        <w:suppressAutoHyphens/>
        <w:spacing w:after="0" w:line="240" w:lineRule="auto"/>
        <w:ind w:left="360" w:hanging="360"/>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1.  Wykonawca</w:t>
      </w:r>
      <w:r>
        <w:rPr>
          <w:rFonts w:ascii="Times New Roman" w:eastAsia="Lucida Sans Unicode" w:hAnsi="Times New Roman"/>
          <w:b/>
          <w:bCs/>
          <w:kern w:val="1"/>
          <w:sz w:val="24"/>
          <w:szCs w:val="24"/>
          <w:lang w:eastAsia="ar-SA"/>
        </w:rPr>
        <w:t xml:space="preserve"> </w:t>
      </w:r>
      <w:r>
        <w:rPr>
          <w:rFonts w:ascii="Times New Roman" w:eastAsia="Lucida Sans Unicode" w:hAnsi="Times New Roman"/>
          <w:kern w:val="1"/>
          <w:sz w:val="24"/>
          <w:szCs w:val="24"/>
          <w:lang w:eastAsia="ar-SA"/>
        </w:rPr>
        <w:t xml:space="preserve">ponosi pełną odpowiedzialność za należyte i terminowe wykonanie umowy, przez co strony rozumieją również odpowiedzialność za nieterminowe wykonanie dostawy, skutkujące niezrealizowaniem przedmiotu zamówienia w terminie. </w:t>
      </w:r>
    </w:p>
    <w:p w14:paraId="6BA628B4" w14:textId="77777777" w:rsidR="004A7079" w:rsidRDefault="004A7079" w:rsidP="004A7079">
      <w:pPr>
        <w:widowControl w:val="0"/>
        <w:suppressAutoHyphens/>
        <w:spacing w:after="0" w:line="240" w:lineRule="auto"/>
        <w:ind w:left="360" w:hanging="360"/>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2. Zamawiającemu przysługuje prawo odstąpienia  od umowy w sytuacji naruszenia warunków dostawy, w szczególności jej terminu, jakości dostarczonego asortymentu wraz z wyposażeniem. Odstąpienie od umowy nastąpi w formie pisemnej pod rygorem nieważności, po uprzednim pisemnym wezwaniu Wykonawcy do należytego wykonania umowy i wyznaczeniu dodatkowego, odpowiedniego terminu wykonania czynności objętych umową. </w:t>
      </w:r>
    </w:p>
    <w:p w14:paraId="60748018" w14:textId="77777777" w:rsidR="004A7079" w:rsidRDefault="004A7079" w:rsidP="004A7079">
      <w:pPr>
        <w:widowControl w:val="0"/>
        <w:suppressAutoHyphens/>
        <w:spacing w:after="0" w:line="240" w:lineRule="auto"/>
        <w:ind w:left="360" w:hanging="360"/>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3. Zamawiający może odstąpić od umowy w sytuacjach wskazanych  w powszechnie obowiązujących  przepisach,  a nadto jeżeli:</w:t>
      </w:r>
    </w:p>
    <w:p w14:paraId="70630417" w14:textId="77777777" w:rsidR="004A7079" w:rsidRDefault="004A7079" w:rsidP="008468F7">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21A0CB5C" w14:textId="77777777" w:rsidR="004A7079" w:rsidRDefault="004A7079" w:rsidP="008468F7">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30A65C91" w14:textId="77777777" w:rsidR="004A7079" w:rsidRDefault="004A7079" w:rsidP="008468F7">
      <w:pPr>
        <w:widowControl w:val="0"/>
        <w:numPr>
          <w:ilvl w:val="0"/>
          <w:numId w:val="3"/>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wezwania nie usunął awarii/wad/usterek lub przerwał ich usuwanie i mimo wezwania w dalszym ciągu nie podejmuje działań.    </w:t>
      </w:r>
    </w:p>
    <w:p w14:paraId="7939FFD6" w14:textId="77777777" w:rsidR="004A7079" w:rsidRPr="005A038E" w:rsidRDefault="004A7079" w:rsidP="004A7079">
      <w:pPr>
        <w:widowControl w:val="0"/>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Zamawiający może odstąpić od umowy w </w:t>
      </w:r>
      <w:r w:rsidRPr="00E244D4">
        <w:rPr>
          <w:rFonts w:ascii="Times New Roman" w:hAnsi="Times New Roman"/>
          <w:sz w:val="24"/>
          <w:szCs w:val="24"/>
        </w:rPr>
        <w:t>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bookmarkStart w:id="2" w:name="_Hlk81548419"/>
    </w:p>
    <w:p w14:paraId="4011BBEE" w14:textId="77777777" w:rsidR="008468F7" w:rsidRDefault="008468F7" w:rsidP="004A7079">
      <w:pPr>
        <w:widowControl w:val="0"/>
        <w:suppressAutoHyphens/>
        <w:spacing w:after="0" w:line="240" w:lineRule="auto"/>
        <w:jc w:val="center"/>
        <w:rPr>
          <w:rFonts w:ascii="Times New Roman" w:eastAsia="Lucida Sans Unicode" w:hAnsi="Times New Roman"/>
          <w:b/>
          <w:bCs/>
          <w:kern w:val="1"/>
          <w:sz w:val="24"/>
          <w:szCs w:val="24"/>
          <w:lang w:eastAsia="ar-SA"/>
        </w:rPr>
      </w:pPr>
    </w:p>
    <w:p w14:paraId="4118BACA" w14:textId="1C1F0635" w:rsidR="004A7079" w:rsidRDefault="004A7079" w:rsidP="004A7079">
      <w:pPr>
        <w:widowControl w:val="0"/>
        <w:suppressAutoHyphens/>
        <w:spacing w:after="0" w:line="240" w:lineRule="auto"/>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xml:space="preserve">§ </w:t>
      </w:r>
      <w:r w:rsidR="008468F7">
        <w:rPr>
          <w:rFonts w:ascii="Times New Roman" w:eastAsia="Lucida Sans Unicode" w:hAnsi="Times New Roman"/>
          <w:b/>
          <w:bCs/>
          <w:kern w:val="1"/>
          <w:sz w:val="24"/>
          <w:szCs w:val="24"/>
          <w:lang w:eastAsia="ar-SA"/>
        </w:rPr>
        <w:t>1</w:t>
      </w:r>
      <w:r w:rsidR="00853854">
        <w:rPr>
          <w:rFonts w:ascii="Times New Roman" w:eastAsia="Lucida Sans Unicode" w:hAnsi="Times New Roman"/>
          <w:b/>
          <w:bCs/>
          <w:kern w:val="1"/>
          <w:sz w:val="24"/>
          <w:szCs w:val="24"/>
          <w:lang w:eastAsia="ar-SA"/>
        </w:rPr>
        <w:t>3</w:t>
      </w:r>
    </w:p>
    <w:bookmarkEnd w:id="2"/>
    <w:p w14:paraId="6CC2AF92" w14:textId="77777777" w:rsidR="004A7079" w:rsidRPr="00306A32" w:rsidRDefault="004A7079" w:rsidP="00853854">
      <w:pPr>
        <w:widowControl w:val="0"/>
        <w:numPr>
          <w:ilvl w:val="0"/>
          <w:numId w:val="40"/>
        </w:numPr>
        <w:suppressAutoHyphens/>
        <w:spacing w:after="0" w:line="240" w:lineRule="auto"/>
        <w:ind w:left="284" w:hanging="284"/>
        <w:jc w:val="both"/>
        <w:rPr>
          <w:rFonts w:ascii="Times New Roman" w:hAnsi="Times New Roman"/>
          <w:color w:val="000000"/>
          <w:sz w:val="24"/>
          <w:szCs w:val="24"/>
        </w:rPr>
      </w:pPr>
      <w:r w:rsidRPr="00793D2E">
        <w:rPr>
          <w:rFonts w:ascii="Times New Roman" w:eastAsia="Lucida Sans Unicode" w:hAnsi="Times New Roman"/>
          <w:kern w:val="1"/>
          <w:sz w:val="24"/>
          <w:szCs w:val="24"/>
          <w:lang w:eastAsia="ar-SA"/>
        </w:rPr>
        <w:t>Umowa niniejsza wchodzi w życie z dniem podpisania przez obie strony.</w:t>
      </w:r>
      <w:r>
        <w:rPr>
          <w:rFonts w:ascii="Times New Roman" w:eastAsia="Lucida Sans Unicode" w:hAnsi="Times New Roman"/>
          <w:kern w:val="1"/>
          <w:sz w:val="24"/>
          <w:szCs w:val="24"/>
          <w:lang w:eastAsia="ar-SA"/>
        </w:rPr>
        <w:t xml:space="preserve"> </w:t>
      </w:r>
    </w:p>
    <w:p w14:paraId="03D66C3A" w14:textId="77777777" w:rsidR="004A7079" w:rsidRPr="002A0E25" w:rsidRDefault="004A7079" w:rsidP="004A7079">
      <w:pPr>
        <w:widowControl w:val="0"/>
        <w:suppressAutoHyphens/>
        <w:spacing w:after="0" w:line="240" w:lineRule="auto"/>
        <w:ind w:left="284"/>
        <w:jc w:val="both"/>
        <w:rPr>
          <w:rFonts w:ascii="Times New Roman" w:eastAsia="Lucida Sans Unicode" w:hAnsi="Times New Roman"/>
          <w:b/>
          <w:bCs/>
          <w:i/>
          <w:iCs/>
          <w:kern w:val="1"/>
          <w:sz w:val="24"/>
          <w:szCs w:val="24"/>
          <w:u w:val="single"/>
          <w:lang w:eastAsia="ar-SA"/>
        </w:rPr>
      </w:pPr>
      <w:r w:rsidRPr="002A0E25">
        <w:rPr>
          <w:rFonts w:ascii="Times New Roman" w:eastAsia="Lucida Sans Unicode" w:hAnsi="Times New Roman"/>
          <w:b/>
          <w:bCs/>
          <w:i/>
          <w:iCs/>
          <w:kern w:val="1"/>
          <w:sz w:val="24"/>
          <w:szCs w:val="24"/>
          <w:u w:val="single"/>
          <w:lang w:eastAsia="ar-SA"/>
        </w:rPr>
        <w:t xml:space="preserve">W przypadku zawierania umowy w formie elektronicznej: </w:t>
      </w:r>
    </w:p>
    <w:p w14:paraId="5402AE08" w14:textId="77777777" w:rsidR="004A7079" w:rsidRPr="00793D2E" w:rsidRDefault="004A7079" w:rsidP="004A7079">
      <w:pPr>
        <w:widowControl w:val="0"/>
        <w:suppressAutoHyphens/>
        <w:spacing w:after="0" w:line="240" w:lineRule="auto"/>
        <w:ind w:left="284"/>
        <w:jc w:val="both"/>
        <w:rPr>
          <w:rFonts w:ascii="Times New Roman" w:hAnsi="Times New Roman"/>
          <w:color w:val="000000"/>
          <w:sz w:val="24"/>
          <w:szCs w:val="24"/>
        </w:rPr>
      </w:pPr>
      <w:r w:rsidRPr="00306A32">
        <w:rPr>
          <w:rFonts w:ascii="Times New Roman" w:eastAsia="Lucida Sans Unicode" w:hAnsi="Times New Roman"/>
          <w:i/>
          <w:iCs/>
          <w:kern w:val="1"/>
          <w:sz w:val="24"/>
          <w:szCs w:val="24"/>
          <w:lang w:eastAsia="ar-SA"/>
        </w:rPr>
        <w:t>Umowa wchodzi w życie z dniem złożenia ostatniego podpisu.</w:t>
      </w:r>
    </w:p>
    <w:p w14:paraId="05DB5542" w14:textId="77777777" w:rsidR="004A7079" w:rsidRPr="00793D2E" w:rsidRDefault="004A7079" w:rsidP="00853854">
      <w:pPr>
        <w:widowControl w:val="0"/>
        <w:numPr>
          <w:ilvl w:val="0"/>
          <w:numId w:val="40"/>
        </w:numPr>
        <w:suppressAutoHyphens/>
        <w:spacing w:after="0" w:line="240" w:lineRule="auto"/>
        <w:ind w:left="284" w:hanging="284"/>
        <w:jc w:val="both"/>
        <w:rPr>
          <w:rFonts w:ascii="Times New Roman" w:hAnsi="Times New Roman"/>
          <w:color w:val="000000"/>
          <w:sz w:val="24"/>
          <w:szCs w:val="24"/>
        </w:rPr>
      </w:pPr>
      <w:r w:rsidRPr="00793D2E">
        <w:rPr>
          <w:rFonts w:ascii="Times New Roman" w:eastAsia="Lucida Sans Unicode" w:hAnsi="Times New Roman"/>
          <w:kern w:val="1"/>
          <w:sz w:val="24"/>
          <w:szCs w:val="24"/>
          <w:lang w:eastAsia="ar-SA"/>
        </w:rPr>
        <w:t xml:space="preserve">Zakazuje się zmian postanowień zawartej </w:t>
      </w:r>
      <w:r>
        <w:rPr>
          <w:rFonts w:ascii="Times New Roman" w:eastAsia="Lucida Sans Unicode" w:hAnsi="Times New Roman"/>
          <w:kern w:val="1"/>
          <w:sz w:val="24"/>
          <w:szCs w:val="24"/>
          <w:lang w:eastAsia="ar-SA"/>
        </w:rPr>
        <w:t>u</w:t>
      </w:r>
      <w:r w:rsidRPr="00793D2E">
        <w:rPr>
          <w:rFonts w:ascii="Times New Roman" w:eastAsia="Lucida Sans Unicode" w:hAnsi="Times New Roman"/>
          <w:kern w:val="1"/>
          <w:sz w:val="24"/>
          <w:szCs w:val="24"/>
          <w:lang w:eastAsia="ar-SA"/>
        </w:rPr>
        <w:t xml:space="preserve">mowy, chyba że wystąpi jedna z poniższych  okoliczności: </w:t>
      </w:r>
    </w:p>
    <w:p w14:paraId="4A626B1D" w14:textId="77777777" w:rsidR="004A7079" w:rsidRPr="00793D2E" w:rsidRDefault="004A7079" w:rsidP="00853854">
      <w:pPr>
        <w:widowControl w:val="0"/>
        <w:numPr>
          <w:ilvl w:val="1"/>
          <w:numId w:val="5"/>
        </w:numPr>
        <w:tabs>
          <w:tab w:val="clear" w:pos="1080"/>
          <w:tab w:val="num" w:pos="709"/>
          <w:tab w:val="num" w:pos="3902"/>
        </w:tabs>
        <w:suppressAutoHyphens/>
        <w:spacing w:after="0" w:line="240" w:lineRule="auto"/>
        <w:ind w:left="567" w:hanging="283"/>
        <w:jc w:val="both"/>
        <w:rPr>
          <w:rFonts w:ascii="Times New Roman" w:hAnsi="Times New Roman"/>
          <w:color w:val="000000"/>
          <w:sz w:val="24"/>
          <w:szCs w:val="24"/>
        </w:rPr>
      </w:pPr>
      <w:r w:rsidRPr="00793D2E">
        <w:rPr>
          <w:rFonts w:ascii="Times New Roman" w:hAnsi="Times New Roman"/>
          <w:color w:val="000000"/>
          <w:sz w:val="24"/>
          <w:szCs w:val="24"/>
        </w:rPr>
        <w:t>nastąpi zmiana powszechnie obowiązujących przepisów prawa w zakresie mającym wpływ na realizację umowy;</w:t>
      </w:r>
    </w:p>
    <w:p w14:paraId="3CB422D5" w14:textId="77777777" w:rsidR="004A7079" w:rsidRPr="00793D2E" w:rsidRDefault="004A7079" w:rsidP="00853854">
      <w:pPr>
        <w:numPr>
          <w:ilvl w:val="1"/>
          <w:numId w:val="5"/>
        </w:numPr>
        <w:tabs>
          <w:tab w:val="clear" w:pos="1080"/>
          <w:tab w:val="num" w:pos="709"/>
          <w:tab w:val="num" w:pos="3902"/>
        </w:tabs>
        <w:spacing w:after="0" w:line="240" w:lineRule="auto"/>
        <w:ind w:left="567" w:hanging="283"/>
        <w:jc w:val="both"/>
        <w:rPr>
          <w:rFonts w:ascii="Times New Roman" w:hAnsi="Times New Roman"/>
          <w:color w:val="000000"/>
          <w:sz w:val="24"/>
          <w:szCs w:val="24"/>
        </w:rPr>
      </w:pPr>
      <w:r w:rsidRPr="00793D2E">
        <w:rPr>
          <w:rFonts w:ascii="Times New Roman" w:hAnsi="Times New Roman"/>
          <w:color w:val="000000"/>
          <w:sz w:val="24"/>
          <w:szCs w:val="24"/>
        </w:rPr>
        <w:t>nastąpi zmiana obowiązujących stawek podatkowych (cena brutto umowy może ulec zmianie</w:t>
      </w:r>
      <w:r>
        <w:rPr>
          <w:rFonts w:ascii="Times New Roman" w:hAnsi="Times New Roman"/>
          <w:color w:val="000000"/>
          <w:sz w:val="24"/>
          <w:szCs w:val="24"/>
        </w:rPr>
        <w:t xml:space="preserve"> w </w:t>
      </w:r>
      <w:r w:rsidRPr="00793D2E">
        <w:rPr>
          <w:rFonts w:ascii="Times New Roman" w:hAnsi="Times New Roman"/>
          <w:color w:val="000000"/>
          <w:sz w:val="24"/>
          <w:szCs w:val="24"/>
        </w:rPr>
        <w:t xml:space="preserve"> przypadku obniżenia lub podwyższenia stawki podatku VAT, na skutek </w:t>
      </w:r>
      <w:r w:rsidRPr="00793D2E">
        <w:rPr>
          <w:rFonts w:ascii="Times New Roman" w:hAnsi="Times New Roman"/>
          <w:color w:val="000000"/>
          <w:sz w:val="24"/>
          <w:szCs w:val="24"/>
        </w:rPr>
        <w:lastRenderedPageBreak/>
        <w:t>zmiany obowiązujących przepisów, a płatności będą się odbywać z uwzględnieniem stawki VAT obowiązującej w dniu wystawienia faktury);</w:t>
      </w:r>
    </w:p>
    <w:p w14:paraId="65A92369" w14:textId="77777777" w:rsidR="004A7079" w:rsidRPr="00793D2E" w:rsidRDefault="004A7079" w:rsidP="00853854">
      <w:pPr>
        <w:numPr>
          <w:ilvl w:val="1"/>
          <w:numId w:val="5"/>
        </w:numPr>
        <w:tabs>
          <w:tab w:val="clear" w:pos="1080"/>
          <w:tab w:val="num" w:pos="709"/>
          <w:tab w:val="num" w:pos="3902"/>
        </w:tabs>
        <w:spacing w:after="0" w:line="240" w:lineRule="auto"/>
        <w:ind w:left="567" w:hanging="283"/>
        <w:jc w:val="both"/>
        <w:rPr>
          <w:rFonts w:ascii="Times New Roman" w:hAnsi="Times New Roman"/>
          <w:color w:val="000000"/>
          <w:sz w:val="24"/>
          <w:szCs w:val="24"/>
        </w:rPr>
      </w:pPr>
      <w:r w:rsidRPr="00793D2E">
        <w:rPr>
          <w:rFonts w:ascii="Times New Roman" w:hAnsi="Times New Roman"/>
          <w:color w:val="000000"/>
          <w:sz w:val="24"/>
          <w:szCs w:val="24"/>
        </w:rPr>
        <w:t xml:space="preserve">wystąpi konieczności zmiany terminu realizacji przedmiotu umowy z przyczyn niezawinionych przez </w:t>
      </w:r>
      <w:r>
        <w:rPr>
          <w:rFonts w:ascii="Times New Roman" w:hAnsi="Times New Roman"/>
          <w:color w:val="000000"/>
          <w:sz w:val="24"/>
          <w:szCs w:val="24"/>
        </w:rPr>
        <w:t>s</w:t>
      </w:r>
      <w:r w:rsidRPr="00793D2E">
        <w:rPr>
          <w:rFonts w:ascii="Times New Roman" w:hAnsi="Times New Roman"/>
          <w:color w:val="000000"/>
          <w:sz w:val="24"/>
          <w:szCs w:val="24"/>
        </w:rPr>
        <w:t xml:space="preserve">trony (lub jedną ze </w:t>
      </w:r>
      <w:r>
        <w:rPr>
          <w:rFonts w:ascii="Times New Roman" w:hAnsi="Times New Roman"/>
          <w:color w:val="000000"/>
          <w:sz w:val="24"/>
          <w:szCs w:val="24"/>
        </w:rPr>
        <w:t>s</w:t>
      </w:r>
      <w:r w:rsidRPr="00793D2E">
        <w:rPr>
          <w:rFonts w:ascii="Times New Roman" w:hAnsi="Times New Roman"/>
          <w:color w:val="000000"/>
          <w:sz w:val="24"/>
          <w:szCs w:val="24"/>
        </w:rPr>
        <w:t>tron) z zastrzeżeniem</w:t>
      </w:r>
      <w:r>
        <w:rPr>
          <w:rFonts w:ascii="Times New Roman" w:hAnsi="Times New Roman"/>
          <w:color w:val="000000"/>
          <w:sz w:val="24"/>
          <w:szCs w:val="24"/>
        </w:rPr>
        <w:t>,</w:t>
      </w:r>
      <w:r w:rsidRPr="00793D2E">
        <w:rPr>
          <w:rFonts w:ascii="Times New Roman" w:hAnsi="Times New Roman"/>
          <w:color w:val="000000"/>
          <w:sz w:val="24"/>
          <w:szCs w:val="24"/>
        </w:rPr>
        <w:t xml:space="preserve"> że zmiana nie może spowodować zmiany ceny wynikającej z oferty Wykonawcy;</w:t>
      </w:r>
    </w:p>
    <w:p w14:paraId="24C071C6" w14:textId="77777777" w:rsidR="004A7079" w:rsidRPr="00793D2E" w:rsidRDefault="004A7079" w:rsidP="00853854">
      <w:pPr>
        <w:numPr>
          <w:ilvl w:val="0"/>
          <w:numId w:val="40"/>
        </w:numPr>
        <w:spacing w:after="0" w:line="240" w:lineRule="auto"/>
        <w:ind w:left="284" w:hanging="284"/>
        <w:jc w:val="both"/>
        <w:rPr>
          <w:rFonts w:ascii="Times New Roman" w:hAnsi="Times New Roman"/>
          <w:color w:val="000000"/>
          <w:sz w:val="24"/>
          <w:szCs w:val="24"/>
        </w:rPr>
      </w:pPr>
      <w:r w:rsidRPr="00793D2E">
        <w:rPr>
          <w:rFonts w:ascii="Times New Roman" w:hAnsi="Times New Roman"/>
          <w:color w:val="000000"/>
          <w:sz w:val="24"/>
          <w:szCs w:val="24"/>
        </w:rPr>
        <w:t>Decyzja o zmianie umowy poprzez zawarcie stosownego aneksu ze względu na wystąpienie jednej z okoliczności, o których stanowi ust.2, należy do Zamawiającego.</w:t>
      </w:r>
    </w:p>
    <w:p w14:paraId="05D991B9" w14:textId="77777777" w:rsidR="004A7079" w:rsidRPr="00E1748A" w:rsidRDefault="004A7079" w:rsidP="00853854">
      <w:pPr>
        <w:widowControl w:val="0"/>
        <w:numPr>
          <w:ilvl w:val="0"/>
          <w:numId w:val="40"/>
        </w:numPr>
        <w:suppressAutoHyphens/>
        <w:spacing w:after="0" w:line="240" w:lineRule="auto"/>
        <w:ind w:left="284" w:hanging="284"/>
        <w:jc w:val="both"/>
        <w:rPr>
          <w:rFonts w:ascii="Times New Roman" w:eastAsia="Lucida Sans Unicode" w:hAnsi="Times New Roman"/>
          <w:kern w:val="1"/>
          <w:sz w:val="24"/>
          <w:szCs w:val="24"/>
          <w:lang w:eastAsia="ar-SA"/>
        </w:rPr>
      </w:pPr>
      <w:r w:rsidRPr="00E1748A">
        <w:rPr>
          <w:rFonts w:ascii="Times New Roman" w:eastAsia="SimSun" w:hAnsi="Times New Roman"/>
          <w:sz w:val="24"/>
          <w:szCs w:val="24"/>
          <w:lang w:val="x-none" w:eastAsia="ar-SA"/>
        </w:rPr>
        <w:t>Wykonawca wyraża bezwarunkową zgodę na zmiany podmiotowe po stronie Zamawiającego</w:t>
      </w:r>
      <w:r w:rsidRPr="00E1748A">
        <w:rPr>
          <w:rFonts w:ascii="Times New Roman" w:eastAsia="SimSun" w:hAnsi="Times New Roman"/>
          <w:sz w:val="24"/>
          <w:szCs w:val="24"/>
          <w:lang w:eastAsia="ar-SA"/>
        </w:rPr>
        <w:t xml:space="preserve"> wynikające z przekształceń własnościowych Zamawiającego. </w:t>
      </w:r>
    </w:p>
    <w:p w14:paraId="06B8230D" w14:textId="77777777" w:rsidR="004A7079" w:rsidRPr="00E1748A" w:rsidRDefault="004A7079" w:rsidP="00853854">
      <w:pPr>
        <w:widowControl w:val="0"/>
        <w:numPr>
          <w:ilvl w:val="0"/>
          <w:numId w:val="40"/>
        </w:numPr>
        <w:suppressAutoHyphens/>
        <w:spacing w:after="0" w:line="240" w:lineRule="auto"/>
        <w:ind w:left="284" w:hanging="284"/>
        <w:jc w:val="both"/>
        <w:rPr>
          <w:rFonts w:ascii="Times New Roman" w:eastAsia="Lucida Sans Unicode" w:hAnsi="Times New Roman"/>
          <w:kern w:val="1"/>
          <w:sz w:val="24"/>
          <w:szCs w:val="24"/>
          <w:lang w:eastAsia="ar-SA"/>
        </w:rPr>
      </w:pPr>
      <w:r w:rsidRPr="00E1748A">
        <w:rPr>
          <w:rFonts w:ascii="Times New Roman" w:eastAsia="SimSun" w:hAnsi="Times New Roman"/>
          <w:sz w:val="24"/>
          <w:szCs w:val="24"/>
          <w:lang w:val="x-none" w:eastAsia="ar-SA"/>
        </w:rPr>
        <w:t xml:space="preserve">Jeżeli Umowa nie może być wykonywana z przyczyn leżących po stronie Zamawiającego, </w:t>
      </w:r>
      <w:r>
        <w:rPr>
          <w:rFonts w:ascii="Times New Roman" w:eastAsia="SimSun" w:hAnsi="Times New Roman"/>
          <w:sz w:val="24"/>
          <w:szCs w:val="24"/>
          <w:lang w:eastAsia="ar-SA"/>
        </w:rPr>
        <w:t>s</w:t>
      </w:r>
      <w:r w:rsidRPr="00E1748A">
        <w:rPr>
          <w:rFonts w:ascii="Times New Roman" w:eastAsia="SimSun" w:hAnsi="Times New Roman"/>
          <w:sz w:val="24"/>
          <w:szCs w:val="24"/>
          <w:lang w:val="x-none" w:eastAsia="ar-SA"/>
        </w:rPr>
        <w:t>trony mogą uzgodnić odpowiednie zmiany.</w:t>
      </w:r>
    </w:p>
    <w:p w14:paraId="61257014" w14:textId="77777777" w:rsidR="004A7079" w:rsidRPr="005A15AD" w:rsidRDefault="004A7079" w:rsidP="00853854">
      <w:pPr>
        <w:widowControl w:val="0"/>
        <w:numPr>
          <w:ilvl w:val="0"/>
          <w:numId w:val="40"/>
        </w:numPr>
        <w:suppressAutoHyphens/>
        <w:spacing w:after="0" w:line="240" w:lineRule="auto"/>
        <w:ind w:left="284" w:hanging="284"/>
        <w:jc w:val="both"/>
        <w:rPr>
          <w:rFonts w:ascii="Times New Roman" w:eastAsia="Lucida Sans Unicode" w:hAnsi="Times New Roman"/>
          <w:kern w:val="1"/>
          <w:sz w:val="24"/>
          <w:szCs w:val="24"/>
          <w:lang w:eastAsia="ar-SA"/>
        </w:rPr>
      </w:pPr>
      <w:r w:rsidRPr="00E1748A">
        <w:rPr>
          <w:rFonts w:ascii="Times New Roman" w:hAnsi="Times New Roman"/>
          <w:sz w:val="24"/>
          <w:szCs w:val="24"/>
          <w:lang w:eastAsia="ar-SA"/>
        </w:rPr>
        <w:t>Wszelkie istotne dla wykonania umowy oświadczenia winny być składane w formie pisemnej, zaś fakt ich doręczenia drugiej stronie nie powinien budzić wątpliwości. Wykonawca zobowiązany jest niezwłocznie informować Zamawiającego o wszelkich zmianach danych, w tym danych osób upoważnionych do reprezentacji. W przeciwnym wypadku oświadczenia składane na dotychczasowy adres wobec osób upoważnionych, będą w pełni skuteczne.</w:t>
      </w:r>
    </w:p>
    <w:p w14:paraId="74499E9B" w14:textId="77777777" w:rsidR="004A7079" w:rsidRPr="005A15AD" w:rsidRDefault="004A7079" w:rsidP="00853854">
      <w:pPr>
        <w:widowControl w:val="0"/>
        <w:numPr>
          <w:ilvl w:val="0"/>
          <w:numId w:val="40"/>
        </w:numPr>
        <w:suppressAutoHyphens/>
        <w:spacing w:after="0" w:line="240" w:lineRule="auto"/>
        <w:ind w:left="284" w:hanging="284"/>
        <w:jc w:val="both"/>
        <w:rPr>
          <w:rFonts w:ascii="Times New Roman" w:eastAsia="Lucida Sans Unicode" w:hAnsi="Times New Roman"/>
          <w:kern w:val="1"/>
          <w:sz w:val="24"/>
          <w:szCs w:val="24"/>
          <w:lang w:eastAsia="ar-SA"/>
        </w:rPr>
      </w:pPr>
      <w:r w:rsidRPr="005A15AD">
        <w:rPr>
          <w:rFonts w:ascii="Times New Roman" w:hAnsi="Times New Roman"/>
          <w:sz w:val="24"/>
          <w:szCs w:val="24"/>
          <w:lang w:eastAsia="ar-SA"/>
        </w:rPr>
        <w:t>Wykonawca zobowiązuje się do niedokonywania przekazu świadczenia Zamawiającego (w rozumieniu art. 921</w:t>
      </w:r>
      <w:r w:rsidRPr="005A15AD">
        <w:rPr>
          <w:rFonts w:ascii="Times New Roman" w:hAnsi="Times New Roman"/>
          <w:sz w:val="24"/>
          <w:szCs w:val="24"/>
          <w:vertAlign w:val="superscript"/>
          <w:lang w:eastAsia="ar-SA"/>
        </w:rPr>
        <w:t>1</w:t>
      </w:r>
      <w:r w:rsidRPr="005A15AD">
        <w:rPr>
          <w:rFonts w:ascii="Times New Roman" w:hAnsi="Times New Roman"/>
          <w:sz w:val="24"/>
          <w:szCs w:val="24"/>
          <w:lang w:eastAsia="ar-SA"/>
        </w:rPr>
        <w:t>-921</w:t>
      </w:r>
      <w:r w:rsidRPr="005A15AD">
        <w:rPr>
          <w:rFonts w:ascii="Times New Roman" w:hAnsi="Times New Roman"/>
          <w:sz w:val="24"/>
          <w:szCs w:val="24"/>
          <w:vertAlign w:val="superscript"/>
          <w:lang w:eastAsia="ar-SA"/>
        </w:rPr>
        <w:t>5</w:t>
      </w:r>
      <w:r w:rsidRPr="005A15AD">
        <w:rPr>
          <w:rFonts w:ascii="Times New Roman" w:hAnsi="Times New Roman"/>
          <w:sz w:val="24"/>
          <w:szCs w:val="24"/>
          <w:lang w:eastAsia="ar-SA"/>
        </w:rPr>
        <w:t xml:space="preserve"> Kodeksu Cywilnego), w całości lub w części, należnego na podstawie niniejszej umowy. </w:t>
      </w:r>
    </w:p>
    <w:p w14:paraId="47569D5D" w14:textId="6FAD7E8D" w:rsidR="004A7079" w:rsidRPr="008468F7" w:rsidRDefault="004A7079" w:rsidP="00853854">
      <w:pPr>
        <w:widowControl w:val="0"/>
        <w:numPr>
          <w:ilvl w:val="0"/>
          <w:numId w:val="40"/>
        </w:numPr>
        <w:suppressAutoHyphens/>
        <w:spacing w:after="0" w:line="240" w:lineRule="auto"/>
        <w:ind w:left="284" w:hanging="284"/>
        <w:jc w:val="both"/>
        <w:rPr>
          <w:rFonts w:ascii="Times New Roman" w:eastAsia="Lucida Sans Unicode" w:hAnsi="Times New Roman"/>
          <w:kern w:val="1"/>
          <w:sz w:val="24"/>
          <w:szCs w:val="24"/>
          <w:lang w:eastAsia="ar-SA"/>
        </w:rPr>
      </w:pPr>
      <w:r w:rsidRPr="005A15AD">
        <w:rPr>
          <w:rFonts w:ascii="Times New Roman" w:hAnsi="Times New Roman"/>
          <w:sz w:val="24"/>
          <w:szCs w:val="24"/>
          <w:lang w:eastAsia="ar-SA"/>
        </w:rPr>
        <w:t>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w:t>
      </w:r>
      <w:r w:rsidRPr="008468F7">
        <w:rPr>
          <w:rFonts w:ascii="Times New Roman" w:hAnsi="Times New Roman"/>
          <w:sz w:val="24"/>
          <w:szCs w:val="24"/>
          <w:lang w:eastAsia="ar-SA"/>
        </w:rPr>
        <w:t xml:space="preserve">ygorem nieważności. </w:t>
      </w:r>
      <w:r w:rsidRPr="008468F7">
        <w:rPr>
          <w:rFonts w:ascii="Times New Roman" w:eastAsia="Lucida Sans Unicode" w:hAnsi="Times New Roman"/>
          <w:kern w:val="1"/>
          <w:sz w:val="24"/>
          <w:szCs w:val="24"/>
          <w:lang w:eastAsia="ar-SA"/>
        </w:rPr>
        <w:t xml:space="preserve">   </w:t>
      </w:r>
    </w:p>
    <w:p w14:paraId="4CB008E7" w14:textId="77777777" w:rsidR="008468F7" w:rsidRDefault="008468F7" w:rsidP="004A7079">
      <w:pPr>
        <w:tabs>
          <w:tab w:val="left" w:pos="2595"/>
        </w:tabs>
        <w:overflowPunct w:val="0"/>
        <w:autoSpaceDE w:val="0"/>
        <w:autoSpaceDN w:val="0"/>
        <w:adjustRightInd w:val="0"/>
        <w:spacing w:after="0" w:line="240" w:lineRule="auto"/>
        <w:jc w:val="center"/>
        <w:textAlignment w:val="baseline"/>
        <w:rPr>
          <w:rFonts w:ascii="Times New Roman" w:hAnsi="Times New Roman"/>
          <w:b/>
          <w:sz w:val="24"/>
          <w:szCs w:val="24"/>
        </w:rPr>
      </w:pPr>
    </w:p>
    <w:p w14:paraId="60DFD8C4" w14:textId="77880494" w:rsidR="004A7079" w:rsidRPr="005A236B" w:rsidRDefault="004A7079" w:rsidP="004A7079">
      <w:pPr>
        <w:tabs>
          <w:tab w:val="left" w:pos="2595"/>
        </w:tabs>
        <w:overflowPunct w:val="0"/>
        <w:autoSpaceDE w:val="0"/>
        <w:autoSpaceDN w:val="0"/>
        <w:adjustRightInd w:val="0"/>
        <w:spacing w:after="0" w:line="240" w:lineRule="auto"/>
        <w:jc w:val="center"/>
        <w:textAlignment w:val="baseline"/>
        <w:rPr>
          <w:rFonts w:ascii="Times New Roman" w:hAnsi="Times New Roman"/>
          <w:b/>
          <w:sz w:val="24"/>
          <w:szCs w:val="24"/>
        </w:rPr>
      </w:pPr>
      <w:r w:rsidRPr="005A236B">
        <w:rPr>
          <w:rFonts w:ascii="Times New Roman" w:hAnsi="Times New Roman"/>
          <w:b/>
          <w:sz w:val="24"/>
          <w:szCs w:val="24"/>
        </w:rPr>
        <w:t xml:space="preserve">§ </w:t>
      </w:r>
      <w:r w:rsidR="008468F7">
        <w:rPr>
          <w:rFonts w:ascii="Times New Roman" w:hAnsi="Times New Roman"/>
          <w:b/>
          <w:sz w:val="24"/>
          <w:szCs w:val="24"/>
        </w:rPr>
        <w:t>1</w:t>
      </w:r>
      <w:r w:rsidR="00853854">
        <w:rPr>
          <w:rFonts w:ascii="Times New Roman" w:hAnsi="Times New Roman"/>
          <w:b/>
          <w:sz w:val="24"/>
          <w:szCs w:val="24"/>
        </w:rPr>
        <w:t>4</w:t>
      </w:r>
    </w:p>
    <w:p w14:paraId="068BCB32" w14:textId="77777777" w:rsidR="004A7079" w:rsidRPr="005A236B" w:rsidRDefault="004A7079" w:rsidP="004A7079">
      <w:pPr>
        <w:widowControl w:val="0"/>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1. </w:t>
      </w:r>
      <w:r w:rsidRPr="005A236B">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3BFEF789" w14:textId="77777777" w:rsidR="004A7079" w:rsidRPr="005A236B" w:rsidRDefault="004A7079" w:rsidP="008468F7">
      <w:pPr>
        <w:widowControl w:val="0"/>
        <w:numPr>
          <w:ilvl w:val="0"/>
          <w:numId w:val="5"/>
        </w:numPr>
        <w:tabs>
          <w:tab w:val="clear" w:pos="720"/>
          <w:tab w:val="num" w:pos="284"/>
          <w:tab w:val="num" w:pos="3542"/>
        </w:tabs>
        <w:suppressAutoHyphens/>
        <w:spacing w:after="0" w:line="240" w:lineRule="auto"/>
        <w:ind w:left="284" w:hanging="284"/>
        <w:jc w:val="both"/>
        <w:rPr>
          <w:rFonts w:ascii="Times New Roman" w:eastAsia="Lucida Sans Unicode" w:hAnsi="Times New Roman"/>
          <w:kern w:val="2"/>
          <w:sz w:val="24"/>
          <w:szCs w:val="24"/>
          <w:lang w:eastAsia="ar-SA"/>
        </w:rPr>
      </w:pPr>
      <w:r w:rsidRPr="005A236B">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F6B095A" w14:textId="77777777" w:rsidR="004A7079" w:rsidRPr="005A236B" w:rsidRDefault="004A7079" w:rsidP="008468F7">
      <w:pPr>
        <w:widowControl w:val="0"/>
        <w:numPr>
          <w:ilvl w:val="0"/>
          <w:numId w:val="5"/>
        </w:numPr>
        <w:tabs>
          <w:tab w:val="clear" w:pos="720"/>
          <w:tab w:val="num" w:pos="0"/>
          <w:tab w:val="num" w:pos="284"/>
        </w:tabs>
        <w:suppressAutoHyphens/>
        <w:spacing w:after="0" w:line="240" w:lineRule="auto"/>
        <w:ind w:left="284" w:hanging="284"/>
        <w:jc w:val="both"/>
        <w:rPr>
          <w:rFonts w:ascii="Times New Roman" w:eastAsia="Lucida Sans Unicode" w:hAnsi="Times New Roman"/>
          <w:kern w:val="2"/>
          <w:sz w:val="24"/>
          <w:szCs w:val="24"/>
        </w:rPr>
      </w:pPr>
      <w:r w:rsidRPr="005A236B">
        <w:rPr>
          <w:rFonts w:ascii="Times New Roman" w:hAnsi="Times New Roman"/>
          <w:sz w:val="24"/>
          <w:szCs w:val="24"/>
        </w:rPr>
        <w:t xml:space="preserve">Jeżeli postanowień umowy nie da się zastąpić postanowieniami ważnymi i w pełni skutecznymi albo jeżeli okaże się, że umowa zostanie uznana za nieważną bądź nieskuteczną wówczas umowa ulega rozwiązaniu. Wykonawcy nie przysługuje wynagrodzenie w zakresie niezrealizowanej części umowy. </w:t>
      </w:r>
    </w:p>
    <w:p w14:paraId="2CA8D9B6" w14:textId="77777777" w:rsidR="008468F7" w:rsidRDefault="008468F7" w:rsidP="004A7079">
      <w:pPr>
        <w:overflowPunct w:val="0"/>
        <w:autoSpaceDE w:val="0"/>
        <w:autoSpaceDN w:val="0"/>
        <w:adjustRightInd w:val="0"/>
        <w:spacing w:after="0" w:line="240" w:lineRule="auto"/>
        <w:ind w:left="3823" w:firstLine="425"/>
        <w:textAlignment w:val="baseline"/>
        <w:rPr>
          <w:rFonts w:ascii="Times New Roman" w:hAnsi="Times New Roman"/>
          <w:b/>
          <w:sz w:val="24"/>
          <w:szCs w:val="24"/>
        </w:rPr>
      </w:pPr>
    </w:p>
    <w:p w14:paraId="08529F96" w14:textId="6D4D1C88" w:rsidR="004A7079" w:rsidRPr="005A236B" w:rsidRDefault="004A7079" w:rsidP="004A7079">
      <w:pPr>
        <w:overflowPunct w:val="0"/>
        <w:autoSpaceDE w:val="0"/>
        <w:autoSpaceDN w:val="0"/>
        <w:adjustRightInd w:val="0"/>
        <w:spacing w:after="0" w:line="240" w:lineRule="auto"/>
        <w:ind w:left="3823" w:firstLine="425"/>
        <w:textAlignment w:val="baseline"/>
        <w:rPr>
          <w:rFonts w:ascii="Times New Roman" w:hAnsi="Times New Roman"/>
          <w:iCs/>
          <w:sz w:val="24"/>
          <w:szCs w:val="24"/>
        </w:rPr>
      </w:pPr>
      <w:r w:rsidRPr="005A236B">
        <w:rPr>
          <w:rFonts w:ascii="Times New Roman" w:hAnsi="Times New Roman"/>
          <w:b/>
          <w:sz w:val="24"/>
          <w:szCs w:val="24"/>
        </w:rPr>
        <w:t xml:space="preserve">§ </w:t>
      </w:r>
      <w:r w:rsidR="008468F7">
        <w:rPr>
          <w:rFonts w:ascii="Times New Roman" w:hAnsi="Times New Roman"/>
          <w:b/>
          <w:sz w:val="24"/>
          <w:szCs w:val="24"/>
        </w:rPr>
        <w:t>1</w:t>
      </w:r>
      <w:r w:rsidR="00853854">
        <w:rPr>
          <w:rFonts w:ascii="Times New Roman" w:hAnsi="Times New Roman"/>
          <w:b/>
          <w:sz w:val="24"/>
          <w:szCs w:val="24"/>
        </w:rPr>
        <w:t>5</w:t>
      </w:r>
    </w:p>
    <w:p w14:paraId="7EE5349B" w14:textId="77777777" w:rsidR="00893844" w:rsidRPr="005A236B" w:rsidRDefault="00893844" w:rsidP="00893844">
      <w:pPr>
        <w:tabs>
          <w:tab w:val="left" w:pos="720"/>
        </w:tabs>
        <w:overflowPunct w:val="0"/>
        <w:autoSpaceDE w:val="0"/>
        <w:autoSpaceDN w:val="0"/>
        <w:adjustRightInd w:val="0"/>
        <w:spacing w:after="0" w:line="240" w:lineRule="auto"/>
        <w:jc w:val="both"/>
        <w:textAlignment w:val="baseline"/>
        <w:rPr>
          <w:rFonts w:ascii="Times New Roman" w:hAnsi="Times New Roman"/>
          <w:sz w:val="24"/>
          <w:szCs w:val="24"/>
        </w:rPr>
      </w:pPr>
      <w:r w:rsidRPr="005A236B">
        <w:rPr>
          <w:rFonts w:ascii="Times New Roman" w:hAnsi="Times New Roman"/>
          <w:sz w:val="24"/>
          <w:szCs w:val="24"/>
        </w:rPr>
        <w:t>Niniejszą umowę wraz z załącznikami sporządzono w dwóch jednobrzmiących egzemplarzach po jednym dla każdej ze stron:</w:t>
      </w:r>
    </w:p>
    <w:p w14:paraId="3A200CE7" w14:textId="77777777" w:rsidR="00893844" w:rsidRPr="005A236B" w:rsidRDefault="00893844" w:rsidP="00893844">
      <w:pPr>
        <w:numPr>
          <w:ilvl w:val="0"/>
          <w:numId w:val="8"/>
        </w:numPr>
        <w:tabs>
          <w:tab w:val="left" w:pos="283"/>
        </w:tabs>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5A236B">
        <w:rPr>
          <w:rFonts w:ascii="Times New Roman" w:hAnsi="Times New Roman"/>
          <w:sz w:val="24"/>
          <w:szCs w:val="24"/>
        </w:rPr>
        <w:t xml:space="preserve">1 egzemplarz dla Wykonawcy </w:t>
      </w:r>
    </w:p>
    <w:p w14:paraId="7A9BD7A6" w14:textId="77777777" w:rsidR="00893844" w:rsidRDefault="00893844" w:rsidP="00893844">
      <w:pPr>
        <w:numPr>
          <w:ilvl w:val="0"/>
          <w:numId w:val="8"/>
        </w:numPr>
        <w:tabs>
          <w:tab w:val="left" w:pos="283"/>
        </w:tabs>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5A236B">
        <w:rPr>
          <w:rFonts w:ascii="Times New Roman" w:hAnsi="Times New Roman"/>
          <w:sz w:val="24"/>
          <w:szCs w:val="24"/>
        </w:rPr>
        <w:t xml:space="preserve">1 egzemplarz dla Zamawiającego </w:t>
      </w:r>
    </w:p>
    <w:p w14:paraId="47AD046C" w14:textId="77777777" w:rsidR="00893844" w:rsidRPr="005A236B" w:rsidRDefault="00893844" w:rsidP="00893844">
      <w:pPr>
        <w:tabs>
          <w:tab w:val="left" w:pos="283"/>
        </w:tabs>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eastAsia="Times New Roman" w:hAnsi="Times New Roman"/>
          <w:color w:val="000000"/>
          <w:sz w:val="24"/>
          <w:szCs w:val="24"/>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14D9D396" w14:textId="77777777" w:rsidR="00893844" w:rsidRDefault="00893844" w:rsidP="004A7079">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b/>
          <w:bCs/>
          <w:sz w:val="24"/>
          <w:szCs w:val="24"/>
        </w:rPr>
      </w:pPr>
    </w:p>
    <w:p w14:paraId="4C74FFC4" w14:textId="77777777" w:rsidR="00893844" w:rsidRDefault="00893844" w:rsidP="004A7079">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b/>
          <w:bCs/>
          <w:sz w:val="24"/>
          <w:szCs w:val="24"/>
        </w:rPr>
      </w:pPr>
    </w:p>
    <w:p w14:paraId="01BEABCA" w14:textId="77777777" w:rsidR="004A7079" w:rsidRPr="005A236B" w:rsidRDefault="004A7079" w:rsidP="004A7079">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sz w:val="24"/>
          <w:szCs w:val="24"/>
        </w:rPr>
      </w:pPr>
      <w:bookmarkStart w:id="3" w:name="_Hlk485630297"/>
      <w:r w:rsidRPr="005A236B">
        <w:rPr>
          <w:rFonts w:ascii="Times New Roman" w:hAnsi="Times New Roman"/>
          <w:b/>
          <w:sz w:val="24"/>
          <w:szCs w:val="24"/>
        </w:rPr>
        <w:lastRenderedPageBreak/>
        <w:t xml:space="preserve">Integralną częścią umowy są załączniki: </w:t>
      </w:r>
    </w:p>
    <w:p w14:paraId="686D9602" w14:textId="5697F517" w:rsidR="00FC2A6D" w:rsidRDefault="00FC2A6D"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hAnsi="Times New Roman"/>
          <w:sz w:val="24"/>
          <w:szCs w:val="24"/>
        </w:rPr>
        <w:t xml:space="preserve">Załącznik Nr 1 - </w:t>
      </w:r>
      <w:r w:rsidR="004A7079">
        <w:rPr>
          <w:rFonts w:ascii="Times New Roman" w:hAnsi="Times New Roman"/>
          <w:sz w:val="24"/>
          <w:szCs w:val="24"/>
        </w:rPr>
        <w:t>Formularz oferty,</w:t>
      </w:r>
    </w:p>
    <w:p w14:paraId="3746E772" w14:textId="618C7EC5" w:rsidR="00FC2A6D" w:rsidRPr="00FC2A6D" w:rsidRDefault="00FC2A6D"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hAnsi="Times New Roman"/>
          <w:sz w:val="24"/>
          <w:szCs w:val="24"/>
        </w:rPr>
        <w:t xml:space="preserve">Załącznik Nr 2 - </w:t>
      </w:r>
      <w:r w:rsidR="004A7079" w:rsidRPr="00FC2A6D">
        <w:rPr>
          <w:rFonts w:ascii="Times New Roman" w:hAnsi="Times New Roman"/>
          <w:sz w:val="24"/>
          <w:szCs w:val="24"/>
        </w:rPr>
        <w:t>Opis Przedmiotu Zamówienia</w:t>
      </w:r>
      <w:r w:rsidR="00AA6A39">
        <w:rPr>
          <w:rFonts w:ascii="Times New Roman" w:hAnsi="Times New Roman"/>
          <w:sz w:val="24"/>
          <w:szCs w:val="24"/>
        </w:rPr>
        <w:t>,</w:t>
      </w:r>
    </w:p>
    <w:p w14:paraId="209102B3" w14:textId="18791E84" w:rsidR="00FC2A6D" w:rsidRDefault="008468F7"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FC2A6D">
        <w:rPr>
          <w:rFonts w:ascii="Times New Roman" w:hAnsi="Times New Roman"/>
          <w:bCs/>
          <w:sz w:val="24"/>
          <w:szCs w:val="24"/>
          <w:lang w:eastAsia="ar-SA"/>
        </w:rPr>
        <w:t xml:space="preserve">Załącznik </w:t>
      </w:r>
      <w:r w:rsidR="00FC2A6D">
        <w:rPr>
          <w:rFonts w:ascii="Times New Roman" w:hAnsi="Times New Roman"/>
          <w:bCs/>
          <w:sz w:val="24"/>
          <w:szCs w:val="24"/>
          <w:lang w:eastAsia="ar-SA"/>
        </w:rPr>
        <w:t>N</w:t>
      </w:r>
      <w:r w:rsidRPr="00FC2A6D">
        <w:rPr>
          <w:rFonts w:ascii="Times New Roman" w:hAnsi="Times New Roman"/>
          <w:bCs/>
          <w:sz w:val="24"/>
          <w:szCs w:val="24"/>
          <w:lang w:eastAsia="ar-SA"/>
        </w:rPr>
        <w:t>r 3.1 - Obowiązek informacyjny Zamawiającego</w:t>
      </w:r>
      <w:r w:rsidR="00FC2A6D">
        <w:rPr>
          <w:rFonts w:ascii="Times New Roman" w:hAnsi="Times New Roman"/>
          <w:bCs/>
          <w:sz w:val="24"/>
          <w:szCs w:val="24"/>
          <w:lang w:eastAsia="ar-SA"/>
        </w:rPr>
        <w:t>,</w:t>
      </w:r>
    </w:p>
    <w:p w14:paraId="73D6B618" w14:textId="65E83F7A" w:rsidR="008468F7" w:rsidRDefault="008468F7"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FC2A6D">
        <w:rPr>
          <w:rFonts w:ascii="Times New Roman" w:hAnsi="Times New Roman"/>
          <w:bCs/>
          <w:sz w:val="24"/>
          <w:szCs w:val="24"/>
          <w:lang w:eastAsia="ar-SA"/>
        </w:rPr>
        <w:t xml:space="preserve">Załącznik </w:t>
      </w:r>
      <w:r w:rsidR="00FC2A6D">
        <w:rPr>
          <w:rFonts w:ascii="Times New Roman" w:hAnsi="Times New Roman"/>
          <w:bCs/>
          <w:sz w:val="24"/>
          <w:szCs w:val="24"/>
          <w:lang w:eastAsia="ar-SA"/>
        </w:rPr>
        <w:t>N</w:t>
      </w:r>
      <w:r w:rsidRPr="00FC2A6D">
        <w:rPr>
          <w:rFonts w:ascii="Times New Roman" w:hAnsi="Times New Roman"/>
          <w:bCs/>
          <w:sz w:val="24"/>
          <w:szCs w:val="24"/>
          <w:lang w:eastAsia="ar-SA"/>
        </w:rPr>
        <w:t xml:space="preserve">r 3.2 - </w:t>
      </w:r>
      <w:r w:rsidRPr="00FC2A6D">
        <w:rPr>
          <w:rFonts w:ascii="Times New Roman" w:hAnsi="Times New Roman"/>
          <w:sz w:val="24"/>
          <w:szCs w:val="24"/>
        </w:rPr>
        <w:t>Umowa powierzenia przetwarzania danych osobowych</w:t>
      </w:r>
      <w:r w:rsidR="00AA6A39">
        <w:rPr>
          <w:rFonts w:ascii="Times New Roman" w:hAnsi="Times New Roman"/>
          <w:sz w:val="24"/>
          <w:szCs w:val="24"/>
        </w:rPr>
        <w:t>,</w:t>
      </w:r>
    </w:p>
    <w:p w14:paraId="31549AB1" w14:textId="19D82B73" w:rsidR="00FC2A6D" w:rsidRDefault="00FC2A6D"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hAnsi="Times New Roman"/>
          <w:sz w:val="24"/>
          <w:szCs w:val="24"/>
        </w:rPr>
        <w:t>Załącznik Nr 5 – Umowa o zachowaniu poufności</w:t>
      </w:r>
      <w:r w:rsidR="00AA6A39">
        <w:rPr>
          <w:rFonts w:ascii="Times New Roman" w:hAnsi="Times New Roman"/>
          <w:sz w:val="24"/>
          <w:szCs w:val="24"/>
        </w:rPr>
        <w:t>,</w:t>
      </w:r>
    </w:p>
    <w:p w14:paraId="61643D31" w14:textId="69776D82" w:rsidR="00AA6A39" w:rsidRPr="00FC2A6D" w:rsidRDefault="00AA6A39" w:rsidP="008468F7">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hAnsi="Times New Roman"/>
          <w:sz w:val="24"/>
          <w:szCs w:val="24"/>
        </w:rPr>
        <w:t>Załącznik Nr 6 – Kopia polisy OC Wykonawcy na kwotę min. 1 000 000 zł.</w:t>
      </w:r>
    </w:p>
    <w:p w14:paraId="0F14BAD2" w14:textId="77777777" w:rsidR="008468F7" w:rsidRDefault="008468F7" w:rsidP="008468F7">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294FC6C2" w14:textId="77777777" w:rsidR="008468F7" w:rsidRDefault="008468F7" w:rsidP="008468F7">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7488CA5A" w14:textId="77777777" w:rsidR="008468F7" w:rsidRPr="00911E12" w:rsidRDefault="008468F7" w:rsidP="008468F7">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3EC7E2A5" w14:textId="77777777" w:rsidR="008468F7" w:rsidRPr="00911E12" w:rsidRDefault="008468F7" w:rsidP="008468F7">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r w:rsidRPr="00911E12">
        <w:rPr>
          <w:rFonts w:ascii="Times New Roman" w:eastAsia="SimSun" w:hAnsi="Times New Roman"/>
          <w:sz w:val="24"/>
          <w:szCs w:val="24"/>
          <w:lang w:eastAsia="pl-PL"/>
        </w:rPr>
        <w:t>………………………………..</w:t>
      </w:r>
      <w:r w:rsidRPr="00911E12">
        <w:rPr>
          <w:rFonts w:ascii="Times New Roman" w:eastAsia="SimSun" w:hAnsi="Times New Roman"/>
          <w:sz w:val="24"/>
          <w:szCs w:val="24"/>
          <w:lang w:eastAsia="pl-PL"/>
        </w:rPr>
        <w:tab/>
      </w:r>
      <w:r w:rsidRPr="00911E12">
        <w:rPr>
          <w:rFonts w:ascii="Times New Roman" w:eastAsia="SimSun" w:hAnsi="Times New Roman"/>
          <w:sz w:val="24"/>
          <w:szCs w:val="24"/>
          <w:lang w:eastAsia="pl-PL"/>
        </w:rPr>
        <w:tab/>
        <w:t xml:space="preserve">                        …….…….…………………</w:t>
      </w:r>
    </w:p>
    <w:p w14:paraId="154EA8D7" w14:textId="77777777" w:rsidR="008468F7" w:rsidRPr="006C5573" w:rsidRDefault="008468F7" w:rsidP="008468F7">
      <w:pPr>
        <w:tabs>
          <w:tab w:val="left" w:pos="720"/>
        </w:tabs>
        <w:overflowPunct w:val="0"/>
        <w:autoSpaceDE w:val="0"/>
        <w:spacing w:after="0" w:line="240" w:lineRule="auto"/>
        <w:jc w:val="both"/>
        <w:textAlignment w:val="baseline"/>
        <w:rPr>
          <w:rFonts w:ascii="Times New Roman" w:hAnsi="Times New Roman"/>
          <w:b/>
          <w:bCs/>
          <w:spacing w:val="-5"/>
          <w:sz w:val="24"/>
          <w:szCs w:val="24"/>
          <w:lang w:eastAsia="pl-PL"/>
        </w:rPr>
      </w:pPr>
      <w:r w:rsidRPr="00911E12">
        <w:rPr>
          <w:rFonts w:ascii="Times New Roman" w:eastAsia="SimSun" w:hAnsi="Times New Roman"/>
          <w:sz w:val="24"/>
          <w:szCs w:val="24"/>
          <w:lang w:eastAsia="pl-PL"/>
        </w:rPr>
        <w:tab/>
      </w:r>
      <w:r w:rsidRPr="00911E12">
        <w:rPr>
          <w:rFonts w:ascii="Times New Roman" w:eastAsia="SimSun" w:hAnsi="Times New Roman"/>
          <w:b/>
          <w:bCs/>
          <w:sz w:val="24"/>
          <w:szCs w:val="24"/>
          <w:lang w:eastAsia="pl-PL"/>
        </w:rPr>
        <w:t xml:space="preserve">Zamawiający </w:t>
      </w:r>
      <w:r w:rsidRPr="006C5573">
        <w:rPr>
          <w:rFonts w:ascii="Times New Roman" w:eastAsia="SimSun" w:hAnsi="Times New Roman"/>
          <w:b/>
          <w:bCs/>
          <w:sz w:val="24"/>
          <w:szCs w:val="24"/>
          <w:lang w:eastAsia="pl-PL"/>
        </w:rPr>
        <w:tab/>
      </w:r>
      <w:r w:rsidRPr="006C5573">
        <w:rPr>
          <w:rFonts w:ascii="Times New Roman" w:eastAsia="SimSun" w:hAnsi="Times New Roman"/>
          <w:b/>
          <w:bCs/>
          <w:sz w:val="24"/>
          <w:szCs w:val="24"/>
          <w:lang w:eastAsia="pl-PL"/>
        </w:rPr>
        <w:tab/>
      </w:r>
      <w:r w:rsidRPr="006C5573">
        <w:rPr>
          <w:rFonts w:ascii="Times New Roman" w:eastAsia="SimSun" w:hAnsi="Times New Roman"/>
          <w:b/>
          <w:bCs/>
          <w:sz w:val="24"/>
          <w:szCs w:val="24"/>
          <w:lang w:eastAsia="pl-PL"/>
        </w:rPr>
        <w:tab/>
      </w:r>
      <w:r w:rsidRPr="006C5573">
        <w:rPr>
          <w:rFonts w:ascii="Times New Roman" w:eastAsia="SimSun" w:hAnsi="Times New Roman"/>
          <w:b/>
          <w:bCs/>
          <w:sz w:val="24"/>
          <w:szCs w:val="24"/>
          <w:lang w:eastAsia="pl-PL"/>
        </w:rPr>
        <w:tab/>
      </w:r>
      <w:r w:rsidRPr="006C5573">
        <w:rPr>
          <w:rFonts w:ascii="Times New Roman" w:eastAsia="SimSun" w:hAnsi="Times New Roman"/>
          <w:b/>
          <w:bCs/>
          <w:sz w:val="24"/>
          <w:szCs w:val="24"/>
          <w:lang w:eastAsia="pl-PL"/>
        </w:rPr>
        <w:tab/>
      </w:r>
      <w:r w:rsidRPr="006C5573">
        <w:rPr>
          <w:rFonts w:ascii="Times New Roman" w:eastAsia="SimSun" w:hAnsi="Times New Roman"/>
          <w:b/>
          <w:bCs/>
          <w:sz w:val="24"/>
          <w:szCs w:val="24"/>
          <w:lang w:eastAsia="pl-PL"/>
        </w:rPr>
        <w:tab/>
        <w:t xml:space="preserve">  Wykonawca</w:t>
      </w:r>
    </w:p>
    <w:p w14:paraId="05AFEBDE"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5330DAC"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F9D73A5"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D960973"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1BF1B49"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870B0AA"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FE23BAC"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3310171"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F2F4A45"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B7CEE1E"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E06E1B0"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4245949"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4BE0356"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931899C"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FF96553"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999B3F1"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61292A3"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771440C"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A89FD9C"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30E72DB"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DF8F9DB"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742374B"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55F8153"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19C1FF8"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B4BA9CA"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F168C71"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4785CB8"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2F88313"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28008C5"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60C6957"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13D6CBF"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0A32DDA"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102CDB3"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90AE595"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FFE197E"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44AE36B"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7F0BAB0"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3490497" w14:textId="77777777" w:rsidR="00893844" w:rsidRDefault="00893844"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D9E98DF" w14:textId="2936B84C" w:rsidR="008468F7" w:rsidRPr="006C5573"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r w:rsidRPr="006C5573">
        <w:rPr>
          <w:rFonts w:ascii="Times New Roman" w:hAnsi="Times New Roman"/>
          <w:b/>
          <w:spacing w:val="-5"/>
          <w:sz w:val="24"/>
          <w:szCs w:val="24"/>
          <w:lang w:eastAsia="pl-PL"/>
        </w:rPr>
        <w:lastRenderedPageBreak/>
        <w:t xml:space="preserve">Załącznik Nr 3.1 </w:t>
      </w:r>
    </w:p>
    <w:p w14:paraId="585B7D60" w14:textId="77777777" w:rsidR="008468F7" w:rsidRPr="006C5573" w:rsidRDefault="008468F7" w:rsidP="008468F7">
      <w:pPr>
        <w:spacing w:after="0" w:line="240" w:lineRule="auto"/>
        <w:jc w:val="center"/>
        <w:rPr>
          <w:rFonts w:ascii="Times New Roman" w:hAnsi="Times New Roman"/>
          <w:b/>
          <w:bCs/>
          <w:sz w:val="24"/>
          <w:szCs w:val="24"/>
        </w:rPr>
      </w:pPr>
      <w:r w:rsidRPr="006C5573">
        <w:rPr>
          <w:rFonts w:ascii="Times New Roman" w:hAnsi="Times New Roman"/>
          <w:b/>
          <w:bCs/>
          <w:sz w:val="24"/>
          <w:szCs w:val="24"/>
        </w:rPr>
        <w:t xml:space="preserve">Obowiązek informacyjny dla kontrahentów lub przedstawicieli kontrahentów, </w:t>
      </w:r>
    </w:p>
    <w:p w14:paraId="48E5A7F6" w14:textId="77777777" w:rsidR="008468F7" w:rsidRPr="006C5573" w:rsidRDefault="008468F7" w:rsidP="008468F7">
      <w:pPr>
        <w:spacing w:after="0" w:line="240" w:lineRule="auto"/>
        <w:jc w:val="center"/>
        <w:rPr>
          <w:rFonts w:ascii="Times New Roman" w:hAnsi="Times New Roman"/>
          <w:b/>
          <w:bCs/>
          <w:sz w:val="24"/>
          <w:szCs w:val="24"/>
        </w:rPr>
      </w:pPr>
      <w:r w:rsidRPr="006C5573">
        <w:rPr>
          <w:rFonts w:ascii="Times New Roman" w:hAnsi="Times New Roman"/>
          <w:b/>
          <w:bCs/>
          <w:sz w:val="24"/>
          <w:szCs w:val="24"/>
        </w:rPr>
        <w:t xml:space="preserve">w tym członków zarządu, pełnomocników kontrahentów lub osób wskazanych </w:t>
      </w:r>
    </w:p>
    <w:p w14:paraId="2D696B46" w14:textId="77777777" w:rsidR="008468F7" w:rsidRPr="006C5573" w:rsidRDefault="008468F7" w:rsidP="008468F7">
      <w:pPr>
        <w:spacing w:after="0" w:line="240" w:lineRule="auto"/>
        <w:jc w:val="center"/>
        <w:rPr>
          <w:rFonts w:ascii="Times New Roman" w:hAnsi="Times New Roman"/>
          <w:b/>
          <w:bCs/>
          <w:sz w:val="24"/>
          <w:szCs w:val="24"/>
        </w:rPr>
      </w:pPr>
      <w:r w:rsidRPr="006C5573">
        <w:rPr>
          <w:rFonts w:ascii="Times New Roman" w:hAnsi="Times New Roman"/>
          <w:b/>
          <w:bCs/>
          <w:sz w:val="24"/>
          <w:szCs w:val="24"/>
        </w:rPr>
        <w:t>do kontaktu w ramach współpracy</w:t>
      </w:r>
      <w:r w:rsidRPr="006C5573">
        <w:rPr>
          <w:rFonts w:ascii="Times New Roman" w:hAnsi="Times New Roman"/>
          <w:b/>
          <w:bCs/>
          <w:sz w:val="24"/>
          <w:szCs w:val="24"/>
        </w:rPr>
        <w:br/>
        <w:t>z Wojewódzkim Centrum Szpitalnym Kotliny Jeleniogórskiej</w:t>
      </w:r>
    </w:p>
    <w:p w14:paraId="40452D47" w14:textId="77777777" w:rsidR="008468F7" w:rsidRPr="006C5573" w:rsidRDefault="008468F7" w:rsidP="008468F7">
      <w:pPr>
        <w:spacing w:after="0" w:line="240" w:lineRule="auto"/>
        <w:jc w:val="both"/>
        <w:rPr>
          <w:rFonts w:ascii="Times New Roman" w:hAnsi="Times New Roman"/>
          <w:sz w:val="24"/>
          <w:szCs w:val="24"/>
        </w:rPr>
      </w:pPr>
    </w:p>
    <w:p w14:paraId="38E6D642" w14:textId="77777777"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KTO JEST ADMINISTRATOREM DANYCH?</w:t>
      </w:r>
    </w:p>
    <w:p w14:paraId="0AB6772C"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 xml:space="preserve">Zgodnie z ogólnym rozporządzeniem o ochronie danych (dalej: RODO) administratorem Państwa danych osobowych jest Wojewódzkie Centrum Szpitalne Kotliny Jeleniogórskiej </w:t>
      </w:r>
      <w:r w:rsidRPr="006C5573">
        <w:rPr>
          <w:rFonts w:ascii="Times New Roman" w:hAnsi="Times New Roman"/>
          <w:sz w:val="24"/>
          <w:szCs w:val="24"/>
        </w:rPr>
        <w:br/>
        <w:t xml:space="preserve">z siedzibą przy ul. Ogińskiego 6, 58-506 Jelenia Góra (dalej: Administrator). Kontakt </w:t>
      </w:r>
      <w:r w:rsidRPr="006C5573">
        <w:rPr>
          <w:rFonts w:ascii="Times New Roman" w:hAnsi="Times New Roman"/>
          <w:sz w:val="24"/>
          <w:szCs w:val="24"/>
        </w:rPr>
        <w:br/>
        <w:t>z Administratorem jest możliwy za pośrednictwem numeru telefonu: 75 753 71 00 oraz adresu e-mail: poczta@spzoz.jgora.pl.</w:t>
      </w:r>
    </w:p>
    <w:p w14:paraId="15069A9E"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Administrator jest odpowiedzialny za bezpieczeństwo przekazanych danych osobowych oraz przetwarzanie ich zgodnie z przepisami prawa.</w:t>
      </w:r>
    </w:p>
    <w:p w14:paraId="2F6C0328" w14:textId="77777777" w:rsidR="00FC2A6D" w:rsidRDefault="00FC2A6D" w:rsidP="008468F7">
      <w:pPr>
        <w:spacing w:after="0" w:line="240" w:lineRule="auto"/>
        <w:jc w:val="both"/>
        <w:rPr>
          <w:rFonts w:ascii="Times New Roman" w:hAnsi="Times New Roman"/>
          <w:b/>
          <w:bCs/>
          <w:sz w:val="24"/>
          <w:szCs w:val="24"/>
        </w:rPr>
      </w:pPr>
    </w:p>
    <w:p w14:paraId="39666BC0" w14:textId="10588827"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W JAKIM CELU I NA JAKIEJ PODSTAWIE PRAWNEJ WYKORZYSTUJEMY DANE?</w:t>
      </w:r>
    </w:p>
    <w:p w14:paraId="2940821D"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Państwa dane osobowe będziemy wykorzystywać w następujących celach:</w:t>
      </w:r>
    </w:p>
    <w:p w14:paraId="2ACC5273"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realizacja obowiązków lub praw Administratora wynikających z umowy (art. 6 ust. 1 lit. b RODO - wykonanie umowy),</w:t>
      </w:r>
    </w:p>
    <w:p w14:paraId="7B83DD4A"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realizacja obowiązków prawnych Administratora związanych z umową, np. prowadzenia dokumentacji rachunkowej (art. 6 ust. 1 lit. c RODO - obowiązek prawny),</w:t>
      </w:r>
    </w:p>
    <w:p w14:paraId="0CCD6615"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dochodzenie lub obrona przed ewentualnymi roszczeniami, związanymi ze współpracą lub też</w:t>
      </w:r>
      <w:r w:rsidRPr="006C5573">
        <w:rPr>
          <w:rFonts w:ascii="Times New Roman" w:hAnsi="Times New Roman"/>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3ED1F365" w14:textId="77777777" w:rsidR="008468F7" w:rsidRPr="006C5573" w:rsidRDefault="008468F7" w:rsidP="008468F7">
      <w:pPr>
        <w:numPr>
          <w:ilvl w:val="0"/>
          <w:numId w:val="20"/>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 xml:space="preserve">kontakt z przedstawicielami kontrahentów lub osobami wskazanymi do kontaktu </w:t>
      </w:r>
      <w:r w:rsidRPr="006C5573">
        <w:rPr>
          <w:rFonts w:ascii="Times New Roman" w:hAnsi="Times New Roman"/>
          <w:sz w:val="24"/>
          <w:szCs w:val="24"/>
        </w:rPr>
        <w:br/>
        <w:t>w zakresie dotyczącym współpracy (art. 6 ust. 1 lit. f RODO - prawnie uzasadniony interes).</w:t>
      </w:r>
    </w:p>
    <w:p w14:paraId="17733346"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3982C624"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 xml:space="preserve">Informujemy, że Państwa dane nie będą wykorzystywane dla podejmowania decyzji opartych wyłącznie na zautomatyzowanym przetwarzaniu danych osobowych, w tym profilowania </w:t>
      </w:r>
      <w:r w:rsidRPr="006C5573">
        <w:rPr>
          <w:rFonts w:ascii="Times New Roman" w:hAnsi="Times New Roman"/>
          <w:sz w:val="24"/>
          <w:szCs w:val="24"/>
        </w:rPr>
        <w:br/>
        <w:t>w rozumieniu art. 22 RODO.</w:t>
      </w:r>
    </w:p>
    <w:p w14:paraId="708249CA" w14:textId="77777777" w:rsidR="00FC2A6D" w:rsidRDefault="00FC2A6D" w:rsidP="008468F7">
      <w:pPr>
        <w:spacing w:after="0" w:line="240" w:lineRule="auto"/>
        <w:jc w:val="both"/>
        <w:rPr>
          <w:rFonts w:ascii="Times New Roman" w:hAnsi="Times New Roman"/>
          <w:b/>
          <w:bCs/>
          <w:sz w:val="24"/>
          <w:szCs w:val="24"/>
        </w:rPr>
      </w:pPr>
    </w:p>
    <w:p w14:paraId="68F83861" w14:textId="5DC1D7D7"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JAK DŁUGO BĘDZIEMY WYKORZYSTYWAĆ DANE?</w:t>
      </w:r>
    </w:p>
    <w:p w14:paraId="1597D142"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Dane będziemy wykorzystywać przez okres niezbędny do realizacji opisanych powyżej celów.</w:t>
      </w:r>
      <w:r w:rsidRPr="006C5573">
        <w:rPr>
          <w:rFonts w:ascii="Times New Roman" w:hAnsi="Times New Roman"/>
          <w:sz w:val="24"/>
          <w:szCs w:val="24"/>
        </w:rPr>
        <w:br/>
        <w:t>W zależności od podstawy prawnej będzie to odpowiednio:</w:t>
      </w:r>
    </w:p>
    <w:p w14:paraId="7C4399A7"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współpracy z Administratorem,</w:t>
      </w:r>
    </w:p>
    <w:p w14:paraId="486AA337"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wynikający z przepisów prawa,</w:t>
      </w:r>
    </w:p>
    <w:p w14:paraId="3E043F16"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przedawnienia roszczeń,</w:t>
      </w:r>
    </w:p>
    <w:p w14:paraId="43F4FB1F" w14:textId="77777777" w:rsidR="008468F7" w:rsidRPr="006C5573" w:rsidRDefault="008468F7" w:rsidP="008468F7">
      <w:pPr>
        <w:numPr>
          <w:ilvl w:val="0"/>
          <w:numId w:val="21"/>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do momentu ewentualnego złożenia skutecznego sprzeciwu.</w:t>
      </w:r>
    </w:p>
    <w:p w14:paraId="61ABC0DC" w14:textId="77777777" w:rsidR="00FC2A6D" w:rsidRDefault="00FC2A6D" w:rsidP="008468F7">
      <w:pPr>
        <w:spacing w:after="0" w:line="240" w:lineRule="auto"/>
        <w:jc w:val="both"/>
        <w:rPr>
          <w:rFonts w:ascii="Times New Roman" w:hAnsi="Times New Roman"/>
          <w:b/>
          <w:bCs/>
          <w:sz w:val="24"/>
          <w:szCs w:val="24"/>
        </w:rPr>
      </w:pPr>
    </w:p>
    <w:p w14:paraId="28529CB8" w14:textId="5155BFCB"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JAKIE MAJĄ PAŃSTWO PRAWA?</w:t>
      </w:r>
    </w:p>
    <w:p w14:paraId="04530B20"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 xml:space="preserve">Mogą Państwo złożyć do nas wniosek o: dostęp do danych osobowych (informację </w:t>
      </w:r>
      <w:r w:rsidRPr="006C5573">
        <w:rPr>
          <w:rFonts w:ascii="Times New Roman" w:hAnsi="Times New Roman"/>
          <w:sz w:val="24"/>
          <w:szCs w:val="24"/>
        </w:rPr>
        <w:br/>
        <w:t xml:space="preserve">o przetwarzanych danych osobowych oraz kopię danych), sprostowanie danych (gdy są one </w:t>
      </w:r>
      <w:r w:rsidRPr="006C5573">
        <w:rPr>
          <w:rFonts w:ascii="Times New Roman" w:hAnsi="Times New Roman"/>
          <w:sz w:val="24"/>
          <w:szCs w:val="24"/>
        </w:rPr>
        <w:lastRenderedPageBreak/>
        <w:t>nieprawidłowe), przeniesienie danych (w przypadkach określonych w RODO), usunięcie lub ograniczenie przetwarzania danych osobowych - na zasadach określonych w RODO.</w:t>
      </w:r>
    </w:p>
    <w:p w14:paraId="00DE7AA9"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72144310"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Mają Państwo także prawo wnieść skargę do Prezesa Urzędu Ochrony Danych Osobowych, jeżeli uważają Państwo, że przetwarzanie Państwa danych osobowych narusza przepisy prawa.</w:t>
      </w:r>
    </w:p>
    <w:p w14:paraId="081AAD3A" w14:textId="77777777" w:rsidR="00FC2A6D" w:rsidRDefault="00FC2A6D" w:rsidP="008468F7">
      <w:pPr>
        <w:spacing w:after="0" w:line="240" w:lineRule="auto"/>
        <w:jc w:val="both"/>
        <w:rPr>
          <w:rFonts w:ascii="Times New Roman" w:hAnsi="Times New Roman"/>
          <w:b/>
          <w:bCs/>
          <w:sz w:val="24"/>
          <w:szCs w:val="24"/>
        </w:rPr>
      </w:pPr>
    </w:p>
    <w:p w14:paraId="0E5DBA52" w14:textId="1512AA44"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KOMU PRZEKAZUJEMY PAŃSTWA DANE?</w:t>
      </w:r>
    </w:p>
    <w:p w14:paraId="3CC1A465"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3F9DDEB7" w14:textId="77777777" w:rsidR="00FC2A6D" w:rsidRDefault="00FC2A6D" w:rsidP="008468F7">
      <w:pPr>
        <w:spacing w:after="0" w:line="240" w:lineRule="auto"/>
        <w:jc w:val="both"/>
        <w:rPr>
          <w:rFonts w:ascii="Times New Roman" w:hAnsi="Times New Roman"/>
          <w:b/>
          <w:bCs/>
          <w:sz w:val="24"/>
          <w:szCs w:val="24"/>
        </w:rPr>
      </w:pPr>
    </w:p>
    <w:p w14:paraId="6BCC90E7" w14:textId="0274383B"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JAK MOŻNA SIĘ Z NAMI SKONTAKTOWAĆ W SPRAWIE OCHRONY DANYCH OSOBOWYCH?</w:t>
      </w:r>
    </w:p>
    <w:p w14:paraId="21DFE26F"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W sprawach związanych z ochroną danych osobowych prosimy o kontakt z naszym inspektorem ochrony danych (IOD) za pośrednictwem wskazanego powyżej adresu korespondencyjnego lub adresu e-mail: rodo@jamano.pl.</w:t>
      </w:r>
    </w:p>
    <w:p w14:paraId="12C1A7F2" w14:textId="77777777" w:rsidR="00FC2A6D" w:rsidRDefault="00FC2A6D" w:rsidP="008468F7">
      <w:pPr>
        <w:spacing w:after="0" w:line="240" w:lineRule="auto"/>
        <w:jc w:val="both"/>
        <w:rPr>
          <w:rFonts w:ascii="Times New Roman" w:hAnsi="Times New Roman"/>
          <w:b/>
          <w:bCs/>
          <w:sz w:val="24"/>
          <w:szCs w:val="24"/>
        </w:rPr>
      </w:pPr>
    </w:p>
    <w:p w14:paraId="24FE812F" w14:textId="2675DD90" w:rsidR="008468F7" w:rsidRPr="006C5573" w:rsidRDefault="008468F7" w:rsidP="008468F7">
      <w:pPr>
        <w:spacing w:after="0" w:line="240" w:lineRule="auto"/>
        <w:jc w:val="both"/>
        <w:rPr>
          <w:rFonts w:ascii="Times New Roman" w:hAnsi="Times New Roman"/>
          <w:b/>
          <w:bCs/>
          <w:sz w:val="24"/>
          <w:szCs w:val="24"/>
        </w:rPr>
      </w:pPr>
      <w:r w:rsidRPr="006C5573">
        <w:rPr>
          <w:rFonts w:ascii="Times New Roman" w:hAnsi="Times New Roman"/>
          <w:b/>
          <w:bCs/>
          <w:sz w:val="24"/>
          <w:szCs w:val="24"/>
        </w:rPr>
        <w:t>DODATKOWA INFORMACJA DLA PRZEDSTAWICIELI KONTRAHENTÓW LUB OSÓB WSKAZANYCH DO KONTAKTU W UMOWIE</w:t>
      </w:r>
    </w:p>
    <w:p w14:paraId="52AEBF24" w14:textId="77777777" w:rsidR="008468F7" w:rsidRPr="006C5573" w:rsidRDefault="008468F7" w:rsidP="008468F7">
      <w:pPr>
        <w:spacing w:after="0" w:line="240" w:lineRule="auto"/>
        <w:jc w:val="both"/>
        <w:rPr>
          <w:rFonts w:ascii="Times New Roman" w:hAnsi="Times New Roman"/>
          <w:sz w:val="24"/>
          <w:szCs w:val="24"/>
        </w:rPr>
      </w:pPr>
      <w:r w:rsidRPr="006C5573">
        <w:rPr>
          <w:rFonts w:ascii="Times New Roman" w:hAnsi="Times New Roman"/>
          <w:sz w:val="24"/>
          <w:szCs w:val="24"/>
        </w:rPr>
        <w:t>Państwa dane zostały pozyskane na mocy współpracy podmiotu, który Państwo reprezentują,</w:t>
      </w:r>
      <w:r w:rsidRPr="006C5573">
        <w:rPr>
          <w:rFonts w:ascii="Times New Roman" w:hAnsi="Times New Roman"/>
          <w:sz w:val="24"/>
          <w:szCs w:val="24"/>
        </w:rPr>
        <w:br/>
        <w:t>z Administratorem. Administrator będzie je przetwarzać w zakresie niezbędnym do realizacji umowy (imię, nazwisko, stanowisko, dane kontaktowe).</w:t>
      </w:r>
    </w:p>
    <w:p w14:paraId="14E7A478" w14:textId="77777777" w:rsidR="008468F7" w:rsidRPr="006C5573"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59D41A6" w14:textId="77777777" w:rsidR="008468F7" w:rsidRPr="006C5573"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CEC3DAB"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E06A416"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FD1A718"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9045262"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5D94D73"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C7CF212"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05F6659"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6E61495"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3B09770"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AE567D"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338D917"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6ED45D6"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79CED99"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A53CBAA"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BB924BC"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8C2E9F5"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96358B"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590F1A8"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493A3E7"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F03C803"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F1CCE91"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F2D6259" w14:textId="77777777" w:rsidR="008468F7"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ACE0FDE" w14:textId="77777777" w:rsidR="008468F7" w:rsidRPr="00D51531" w:rsidRDefault="008468F7" w:rsidP="008468F7">
      <w:pPr>
        <w:shd w:val="clear" w:color="auto" w:fill="FFFFFF"/>
        <w:tabs>
          <w:tab w:val="left" w:pos="5650"/>
        </w:tabs>
        <w:spacing w:after="0" w:line="240" w:lineRule="auto"/>
        <w:ind w:left="5"/>
        <w:jc w:val="right"/>
        <w:rPr>
          <w:rFonts w:ascii="Times New Roman" w:hAnsi="Times New Roman"/>
          <w:b/>
          <w:spacing w:val="-5"/>
          <w:sz w:val="24"/>
          <w:szCs w:val="24"/>
          <w:lang w:eastAsia="pl-PL"/>
        </w:rPr>
      </w:pPr>
      <w:r w:rsidRPr="00D51531">
        <w:rPr>
          <w:rFonts w:ascii="Times New Roman" w:hAnsi="Times New Roman"/>
          <w:b/>
          <w:spacing w:val="-5"/>
          <w:sz w:val="24"/>
          <w:szCs w:val="24"/>
          <w:lang w:eastAsia="pl-PL"/>
        </w:rPr>
        <w:t>Załącznik Nr 3.2</w:t>
      </w:r>
    </w:p>
    <w:p w14:paraId="4E43AA83"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UMOWA POWIERZENIA PRZETWARZANIA DANYCH OSOBOWYCH</w:t>
      </w:r>
    </w:p>
    <w:p w14:paraId="14F14EF7"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zawarta </w:t>
      </w:r>
      <w:r w:rsidRPr="005F00C7">
        <w:rPr>
          <w:rFonts w:ascii="Aptos" w:eastAsia="Aptos" w:hAnsi="Aptos"/>
          <w:kern w:val="2"/>
        </w:rPr>
        <w:t>z dniem złożenia podpisów przez ostatnią ze Stron</w:t>
      </w:r>
    </w:p>
    <w:p w14:paraId="086F1860"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b/>
          <w:bCs/>
          <w:kern w:val="2"/>
        </w:rPr>
        <w:t>Wojewódzkim Centrum Szpitalnym Kotliny Jeleniogórskiej</w:t>
      </w:r>
      <w:r w:rsidRPr="004609AE">
        <w:rPr>
          <w:rFonts w:ascii="Aptos" w:eastAsia="Aptos" w:hAnsi="Aptos"/>
          <w:kern w:val="2"/>
        </w:rPr>
        <w:t xml:space="preserve">, 58-506  Jelenia Góra, </w:t>
      </w:r>
      <w:r w:rsidRPr="004609AE">
        <w:rPr>
          <w:rFonts w:ascii="Aptos" w:eastAsia="Aptos" w:hAnsi="Aptos"/>
          <w:kern w:val="2"/>
        </w:rPr>
        <w:br/>
        <w:t xml:space="preserve">ul. Ogińskiego  6, NIP 6111213469,  REGON  000293640,  zarejestrowanym w Sądzie Rejonowym dla Wrocławia Fabrycznej we Wrocławiu, IX Wydział  Gospodarczy Krajowego Rejestru Sądowego pod numerem KRS 0000083901, reprezentowanym przez </w:t>
      </w:r>
    </w:p>
    <w:p w14:paraId="2906C8A8"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_______________ - _______________,</w:t>
      </w:r>
    </w:p>
    <w:p w14:paraId="044CAE33"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zwaną dalej </w:t>
      </w:r>
      <w:r w:rsidRPr="004609AE">
        <w:rPr>
          <w:rFonts w:ascii="Aptos" w:eastAsia="Aptos" w:hAnsi="Aptos"/>
          <w:b/>
          <w:bCs/>
          <w:kern w:val="2"/>
        </w:rPr>
        <w:t>Administratorem</w:t>
      </w:r>
    </w:p>
    <w:p w14:paraId="0CC393DA"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a</w:t>
      </w:r>
    </w:p>
    <w:p w14:paraId="460BC3F3"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______________________________,</w:t>
      </w:r>
    </w:p>
    <w:p w14:paraId="4C690C21"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reprezentowaną przez _______________ - _______________,</w:t>
      </w:r>
    </w:p>
    <w:p w14:paraId="7503396F"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zwaną dalej </w:t>
      </w:r>
      <w:r w:rsidRPr="004609AE">
        <w:rPr>
          <w:rFonts w:ascii="Aptos" w:eastAsia="Aptos" w:hAnsi="Aptos"/>
          <w:b/>
          <w:bCs/>
          <w:kern w:val="2"/>
        </w:rPr>
        <w:t>Podmiotem przetwarzającym</w:t>
      </w:r>
      <w:r w:rsidRPr="004609AE">
        <w:rPr>
          <w:rFonts w:ascii="Aptos" w:eastAsia="Aptos" w:hAnsi="Aptos"/>
          <w:kern w:val="2"/>
        </w:rPr>
        <w:t>,</w:t>
      </w:r>
    </w:p>
    <w:p w14:paraId="17BF434C" w14:textId="77777777" w:rsidR="008468F7" w:rsidRPr="004609AE" w:rsidRDefault="008468F7" w:rsidP="008468F7">
      <w:pPr>
        <w:spacing w:line="256" w:lineRule="auto"/>
        <w:jc w:val="both"/>
        <w:rPr>
          <w:rFonts w:ascii="Aptos" w:eastAsia="Aptos" w:hAnsi="Aptos"/>
          <w:kern w:val="2"/>
        </w:rPr>
      </w:pPr>
      <w:r w:rsidRPr="004609AE">
        <w:rPr>
          <w:rFonts w:ascii="Aptos" w:eastAsia="Aptos" w:hAnsi="Aptos"/>
          <w:kern w:val="2"/>
        </w:rPr>
        <w:t xml:space="preserve">zwane dalej łącznie </w:t>
      </w:r>
      <w:r w:rsidRPr="004609AE">
        <w:rPr>
          <w:rFonts w:ascii="Aptos" w:eastAsia="Aptos" w:hAnsi="Aptos"/>
          <w:b/>
          <w:bCs/>
          <w:kern w:val="2"/>
        </w:rPr>
        <w:t>Stronami</w:t>
      </w:r>
      <w:r w:rsidRPr="004609AE">
        <w:rPr>
          <w:rFonts w:ascii="Aptos" w:eastAsia="Aptos" w:hAnsi="Aptos"/>
          <w:kern w:val="2"/>
        </w:rPr>
        <w:t>.</w:t>
      </w:r>
    </w:p>
    <w:p w14:paraId="1F858AB6" w14:textId="77777777" w:rsidR="008468F7" w:rsidRPr="004609AE" w:rsidRDefault="008468F7" w:rsidP="008468F7">
      <w:pPr>
        <w:spacing w:line="256" w:lineRule="auto"/>
        <w:jc w:val="center"/>
        <w:rPr>
          <w:rFonts w:ascii="Aptos" w:eastAsia="Aptos" w:hAnsi="Aptos"/>
          <w:b/>
          <w:bCs/>
          <w:kern w:val="2"/>
        </w:rPr>
      </w:pPr>
    </w:p>
    <w:p w14:paraId="61272243" w14:textId="77777777" w:rsidR="008468F7" w:rsidRPr="004609AE" w:rsidRDefault="008468F7" w:rsidP="008468F7">
      <w:pPr>
        <w:spacing w:line="256" w:lineRule="auto"/>
        <w:jc w:val="center"/>
        <w:rPr>
          <w:rFonts w:ascii="Aptos" w:eastAsia="Aptos" w:hAnsi="Aptos"/>
          <w:b/>
          <w:bCs/>
          <w:kern w:val="2"/>
        </w:rPr>
      </w:pPr>
      <w:r w:rsidRPr="004609AE">
        <w:rPr>
          <w:rFonts w:ascii="Aptos" w:eastAsia="Aptos" w:hAnsi="Aptos"/>
          <w:b/>
          <w:bCs/>
          <w:kern w:val="2"/>
        </w:rPr>
        <w:t>§ 1</w:t>
      </w:r>
      <w:r w:rsidRPr="004609AE">
        <w:rPr>
          <w:rFonts w:ascii="Aptos" w:eastAsia="Aptos" w:hAnsi="Aptos"/>
          <w:b/>
          <w:bCs/>
          <w:kern w:val="2"/>
        </w:rPr>
        <w:br/>
        <w:t>Definicje</w:t>
      </w:r>
    </w:p>
    <w:p w14:paraId="355A3C62" w14:textId="77777777" w:rsidR="008468F7" w:rsidRPr="004609AE" w:rsidRDefault="008468F7" w:rsidP="008468F7">
      <w:pPr>
        <w:spacing w:line="256" w:lineRule="auto"/>
        <w:rPr>
          <w:rFonts w:ascii="Aptos" w:eastAsia="Aptos" w:hAnsi="Aptos"/>
          <w:kern w:val="2"/>
        </w:rPr>
      </w:pPr>
      <w:r w:rsidRPr="004609AE">
        <w:rPr>
          <w:rFonts w:ascii="Aptos" w:eastAsia="Aptos" w:hAnsi="Aptos"/>
          <w:kern w:val="2"/>
        </w:rPr>
        <w:t>Strony postanowiły nadać pojęciom stosowanym w niniejszej umowie następujące znaczenie:</w:t>
      </w:r>
    </w:p>
    <w:p w14:paraId="61CB3F7C"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Dane kontaktowe Administratora</w:t>
      </w:r>
      <w:r w:rsidRPr="004609AE">
        <w:rPr>
          <w:rFonts w:ascii="Aptos" w:eastAsia="Aptos" w:hAnsi="Aptos"/>
          <w:kern w:val="2"/>
        </w:rPr>
        <w:t xml:space="preserve"> – dane kontaktowe Administratora, wskazane</w:t>
      </w:r>
      <w:r w:rsidRPr="004609AE">
        <w:rPr>
          <w:rFonts w:ascii="Aptos" w:eastAsia="Aptos" w:hAnsi="Aptos"/>
          <w:kern w:val="2"/>
        </w:rPr>
        <w:br/>
        <w:t>w Umowie głównej oraz dalej wskazane dane kontaktowe Administratora w sprawach dotyczących Umowy:</w:t>
      </w:r>
    </w:p>
    <w:p w14:paraId="4D4F679D"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imię i nazwisko osoby do kontaktu: ______________________________,</w:t>
      </w:r>
    </w:p>
    <w:p w14:paraId="7A46DDA1"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adres e-mail osoby do kontaktu: ______________________________;</w:t>
      </w:r>
    </w:p>
    <w:p w14:paraId="0BB16366"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Dane kontaktowe Podmiotu przetwarzającego</w:t>
      </w:r>
      <w:r w:rsidRPr="004609AE">
        <w:rPr>
          <w:rFonts w:ascii="Aptos" w:eastAsia="Aptos" w:hAnsi="Aptos"/>
          <w:kern w:val="2"/>
        </w:rPr>
        <w:t xml:space="preserve"> – dane kontaktowe Podmiotu przetwarzającego, wskazane w Umowie głównej oraz dalej wskazane dane kontaktowe Podmiotu przetwarzającego w sprawach dotyczących Umowy:</w:t>
      </w:r>
    </w:p>
    <w:p w14:paraId="2F3F07EA"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imię i nazwisko osoby do kontaktu: ______________________________,</w:t>
      </w:r>
    </w:p>
    <w:p w14:paraId="201F56E7" w14:textId="77777777" w:rsidR="008468F7" w:rsidRPr="004609AE" w:rsidRDefault="008468F7" w:rsidP="008468F7">
      <w:pPr>
        <w:numPr>
          <w:ilvl w:val="1"/>
          <w:numId w:val="23"/>
        </w:numPr>
        <w:spacing w:line="256" w:lineRule="auto"/>
        <w:contextualSpacing/>
        <w:rPr>
          <w:rFonts w:ascii="Aptos" w:eastAsia="Aptos" w:hAnsi="Aptos"/>
          <w:kern w:val="2"/>
        </w:rPr>
      </w:pPr>
      <w:r w:rsidRPr="004609AE">
        <w:rPr>
          <w:rFonts w:ascii="Aptos" w:eastAsia="Aptos" w:hAnsi="Aptos"/>
          <w:kern w:val="2"/>
        </w:rPr>
        <w:t>adres e-mail osoby do kontaktu: ______________________________;</w:t>
      </w:r>
    </w:p>
    <w:p w14:paraId="6D55ACEA"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Dane osobowe</w:t>
      </w:r>
      <w:r w:rsidRPr="004609AE">
        <w:rPr>
          <w:rFonts w:ascii="Aptos" w:eastAsia="Aptos" w:hAnsi="Aptos"/>
          <w:kern w:val="2"/>
        </w:rPr>
        <w:t xml:space="preserve"> – informacje o zidentyfikowanej lub możliwej do zidentyfikowanej osobie fizycznej (lub osobach fizycznych), powierzone do przetwarzania na podstawie Umowy; zakres Danych osobowych został wskazany w załączniku nr 1 do Umowy;</w:t>
      </w:r>
    </w:p>
    <w:p w14:paraId="0AD7746A"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EOG</w:t>
      </w:r>
      <w:r w:rsidRPr="004609AE">
        <w:rPr>
          <w:rFonts w:ascii="Aptos" w:eastAsia="Aptos" w:hAnsi="Aptos"/>
          <w:kern w:val="2"/>
        </w:rPr>
        <w:t xml:space="preserve"> – Europejski Obszar Gospodarczy, obejmujący państwa Unii Europejskiej</w:t>
      </w:r>
      <w:r w:rsidRPr="004609AE">
        <w:rPr>
          <w:rFonts w:ascii="Aptos" w:eastAsia="Aptos" w:hAnsi="Aptos"/>
          <w:kern w:val="2"/>
        </w:rPr>
        <w:br/>
        <w:t>i Europejskiego Stowarzyszenia Wolnego Handlu (EFTA), z wyjątkiem Szwajcarii;</w:t>
      </w:r>
    </w:p>
    <w:p w14:paraId="0699AD1A"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organ nadzorczy</w:t>
      </w:r>
      <w:r w:rsidRPr="004609AE">
        <w:rPr>
          <w:rFonts w:ascii="Aptos" w:eastAsia="Aptos" w:hAnsi="Aptos"/>
          <w:kern w:val="2"/>
        </w:rPr>
        <w:t xml:space="preserve"> – organ nadzorczy w rozumieniu art. 4 p. 21 RODO; w przypadku Polski jest nim Prezes Urzędu Ochrony Danych Osobowych;</w:t>
      </w:r>
    </w:p>
    <w:p w14:paraId="50926076"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Przepisy</w:t>
      </w:r>
      <w:r w:rsidRPr="004609AE">
        <w:rPr>
          <w:rFonts w:ascii="Aptos" w:eastAsia="Aptos" w:hAnsi="Aptos"/>
          <w:kern w:val="2"/>
        </w:rPr>
        <w:t xml:space="preserve"> – przepisy krajowe i unijne, dotyczące ochrony danych i bezpieczeństwa informacji, w tym w szczególności RODO;</w:t>
      </w:r>
    </w:p>
    <w:p w14:paraId="1A8B7A8B"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Rejestr</w:t>
      </w:r>
      <w:r w:rsidRPr="004609AE">
        <w:rPr>
          <w:rFonts w:ascii="Aptos" w:eastAsia="Aptos" w:hAnsi="Aptos"/>
          <w:kern w:val="2"/>
        </w:rPr>
        <w:t xml:space="preserve"> – rejestr kategorii czynności przetwarzania danych osobowych, o którym mowa</w:t>
      </w:r>
      <w:r w:rsidRPr="004609AE">
        <w:rPr>
          <w:rFonts w:ascii="Aptos" w:eastAsia="Aptos" w:hAnsi="Aptos"/>
          <w:kern w:val="2"/>
        </w:rPr>
        <w:br/>
        <w:t>w art. 30 ust. 2 RODO;</w:t>
      </w:r>
    </w:p>
    <w:p w14:paraId="73E8DAA5"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lastRenderedPageBreak/>
        <w:t>RODO</w:t>
      </w:r>
      <w:r w:rsidRPr="004609AE">
        <w:rPr>
          <w:rFonts w:ascii="Aptos" w:eastAsia="Aptos" w:hAnsi="Aptos"/>
          <w:kern w:val="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718D5F7"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Standardowe klauzule umowne</w:t>
      </w:r>
      <w:r w:rsidRPr="004609AE">
        <w:rPr>
          <w:rFonts w:ascii="Aptos" w:eastAsia="Aptos" w:hAnsi="Aptos"/>
          <w:kern w:val="2"/>
        </w:rPr>
        <w:t xml:space="preserve"> – klauzule umowne, związane z transferem danych osobowych poza EOG, o których mowa w art. 28 ust. 7 RODO;</w:t>
      </w:r>
    </w:p>
    <w:p w14:paraId="1ED53F79"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Umowa</w:t>
      </w:r>
      <w:r w:rsidRPr="004609AE">
        <w:rPr>
          <w:rFonts w:ascii="Aptos" w:eastAsia="Aptos" w:hAnsi="Aptos"/>
          <w:kern w:val="2"/>
        </w:rPr>
        <w:t xml:space="preserve"> – niniejsza umowa powierzenia przetwarzania danych osobowych;</w:t>
      </w:r>
    </w:p>
    <w:p w14:paraId="75F0B728"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Umowa główna</w:t>
      </w:r>
      <w:r w:rsidRPr="004609AE">
        <w:rPr>
          <w:rFonts w:ascii="Aptos" w:eastAsia="Aptos" w:hAnsi="Aptos"/>
          <w:kern w:val="2"/>
        </w:rPr>
        <w:t xml:space="preserve"> – umowa _______________ z __.__.____ r. bądź inne zlecenia realizowane w ramach współpracy Stron, w związku z którymi dochodzi do powierzenia przetwarzania danych osobowych;</w:t>
      </w:r>
    </w:p>
    <w:p w14:paraId="2EAF6E32" w14:textId="77777777" w:rsidR="008468F7" w:rsidRPr="004609AE" w:rsidRDefault="008468F7" w:rsidP="008468F7">
      <w:pPr>
        <w:numPr>
          <w:ilvl w:val="0"/>
          <w:numId w:val="23"/>
        </w:numPr>
        <w:spacing w:line="256" w:lineRule="auto"/>
        <w:contextualSpacing/>
        <w:rPr>
          <w:rFonts w:ascii="Aptos" w:eastAsia="Aptos" w:hAnsi="Aptos"/>
          <w:kern w:val="2"/>
        </w:rPr>
      </w:pPr>
      <w:r w:rsidRPr="004609AE">
        <w:rPr>
          <w:rFonts w:ascii="Aptos" w:eastAsia="Aptos" w:hAnsi="Aptos"/>
          <w:b/>
          <w:bCs/>
          <w:kern w:val="2"/>
        </w:rPr>
        <w:t>Wiążące reguły korporacyjne</w:t>
      </w:r>
      <w:r w:rsidRPr="004609AE">
        <w:rPr>
          <w:rFonts w:ascii="Aptos" w:eastAsia="Aptos" w:hAnsi="Aptos"/>
          <w:kern w:val="2"/>
        </w:rPr>
        <w:t xml:space="preserve"> – wiążące reguły korporacyjne, o których mowa w art. 47 RODO.</w:t>
      </w:r>
    </w:p>
    <w:p w14:paraId="1B2346F6" w14:textId="77777777" w:rsidR="008468F7" w:rsidRPr="004609AE" w:rsidRDefault="008468F7" w:rsidP="008468F7">
      <w:pPr>
        <w:spacing w:line="256" w:lineRule="auto"/>
        <w:jc w:val="center"/>
        <w:rPr>
          <w:rFonts w:ascii="Aptos" w:eastAsia="Aptos" w:hAnsi="Aptos"/>
          <w:b/>
          <w:bCs/>
          <w:kern w:val="2"/>
        </w:rPr>
      </w:pPr>
      <w:r w:rsidRPr="004609AE">
        <w:rPr>
          <w:rFonts w:ascii="Aptos" w:eastAsia="Aptos" w:hAnsi="Aptos"/>
          <w:b/>
          <w:bCs/>
          <w:kern w:val="2"/>
        </w:rPr>
        <w:t>§ 2</w:t>
      </w:r>
      <w:r w:rsidRPr="004609AE">
        <w:rPr>
          <w:rFonts w:ascii="Aptos" w:eastAsia="Aptos" w:hAnsi="Aptos"/>
          <w:b/>
          <w:bCs/>
          <w:kern w:val="2"/>
        </w:rPr>
        <w:br/>
        <w:t>Postanowienia ogólne</w:t>
      </w:r>
    </w:p>
    <w:p w14:paraId="33661A31"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Na podstawie art. 28 RODO Administrator powierza, a Podmiot przetwarzający przyjmuje do przetwarzanie Dane osobowe w zakresie i na zasadach określonych w Umowie.</w:t>
      </w:r>
    </w:p>
    <w:p w14:paraId="6F07A6EF"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Powierzenie następujące w związku z realizacją Umowy głównej.</w:t>
      </w:r>
    </w:p>
    <w:p w14:paraId="139C1690"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Zakres Danych osobowych został wskazany w załączniku nr 1 do Umowy. Zakres ten może być w każdej chwili zmieniony przez Administratora. Taka zmiana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661A4FFA" w14:textId="77777777" w:rsidR="008468F7" w:rsidRPr="004609AE" w:rsidRDefault="008468F7" w:rsidP="008468F7">
      <w:pPr>
        <w:numPr>
          <w:ilvl w:val="0"/>
          <w:numId w:val="24"/>
        </w:numPr>
        <w:spacing w:line="256" w:lineRule="auto"/>
        <w:contextualSpacing/>
        <w:jc w:val="both"/>
        <w:rPr>
          <w:rFonts w:ascii="Aptos" w:eastAsia="Aptos" w:hAnsi="Aptos"/>
          <w:kern w:val="2"/>
        </w:rPr>
      </w:pPr>
      <w:r w:rsidRPr="004609AE">
        <w:rPr>
          <w:rFonts w:ascii="Aptos" w:eastAsia="Aptos" w:hAnsi="Aptos"/>
          <w:kern w:val="2"/>
        </w:rPr>
        <w:t>Podmiot przetwarzający może przetwarzać Dane osobowe wyłącznie:</w:t>
      </w:r>
    </w:p>
    <w:p w14:paraId="1A7B1678" w14:textId="77777777" w:rsidR="008468F7" w:rsidRPr="004609AE" w:rsidRDefault="008468F7" w:rsidP="008468F7">
      <w:pPr>
        <w:numPr>
          <w:ilvl w:val="1"/>
          <w:numId w:val="24"/>
        </w:numPr>
        <w:spacing w:line="256" w:lineRule="auto"/>
        <w:ind w:left="1418" w:hanging="425"/>
        <w:contextualSpacing/>
        <w:rPr>
          <w:rFonts w:ascii="Aptos" w:eastAsia="Aptos" w:hAnsi="Aptos"/>
          <w:kern w:val="2"/>
        </w:rPr>
      </w:pPr>
      <w:r w:rsidRPr="004609AE">
        <w:rPr>
          <w:rFonts w:ascii="Aptos" w:eastAsia="Aptos" w:hAnsi="Aptos"/>
          <w:kern w:val="2"/>
        </w:rPr>
        <w:t>na podstawie wyraźnego polecenia Administratora, wyrażonego w formie pisemnej lub dokumentowej (w tym e-mailowej), np. w Umowie głównej,</w:t>
      </w:r>
    </w:p>
    <w:p w14:paraId="7F19BB9A" w14:textId="77777777" w:rsidR="008468F7" w:rsidRPr="004609AE" w:rsidRDefault="008468F7" w:rsidP="008468F7">
      <w:pPr>
        <w:numPr>
          <w:ilvl w:val="1"/>
          <w:numId w:val="24"/>
        </w:numPr>
        <w:spacing w:line="256" w:lineRule="auto"/>
        <w:ind w:left="1418" w:hanging="425"/>
        <w:contextualSpacing/>
        <w:rPr>
          <w:rFonts w:ascii="Aptos" w:eastAsia="Aptos" w:hAnsi="Aptos"/>
          <w:kern w:val="2"/>
        </w:rPr>
      </w:pPr>
      <w:r w:rsidRPr="004609AE">
        <w:rPr>
          <w:rFonts w:ascii="Aptos" w:eastAsia="Aptos" w:hAnsi="Aptos"/>
          <w:kern w:val="2"/>
        </w:rPr>
        <w:t>w celu i w zakresie wskazanym w Umowie oraz niezbędnym do realizacji usług wskazanych w Umowie głównej,</w:t>
      </w:r>
    </w:p>
    <w:p w14:paraId="193F0420" w14:textId="77777777" w:rsidR="008468F7" w:rsidRPr="004609AE" w:rsidRDefault="008468F7" w:rsidP="008468F7">
      <w:pPr>
        <w:numPr>
          <w:ilvl w:val="1"/>
          <w:numId w:val="24"/>
        </w:numPr>
        <w:spacing w:line="256" w:lineRule="auto"/>
        <w:ind w:left="1418" w:hanging="425"/>
        <w:contextualSpacing/>
        <w:rPr>
          <w:rFonts w:ascii="Aptos" w:eastAsia="Aptos" w:hAnsi="Aptos"/>
          <w:kern w:val="2"/>
        </w:rPr>
      </w:pPr>
      <w:r w:rsidRPr="004609AE">
        <w:rPr>
          <w:rFonts w:ascii="Aptos" w:eastAsia="Aptos" w:hAnsi="Aptos"/>
          <w:kern w:val="2"/>
        </w:rPr>
        <w:t>w okresie obowiązywania Umowy (z uwzględnieniem postanowień §11 Umowy).</w:t>
      </w:r>
    </w:p>
    <w:p w14:paraId="218DF8CC" w14:textId="77777777" w:rsidR="008468F7" w:rsidRPr="004609AE" w:rsidRDefault="008468F7" w:rsidP="008468F7">
      <w:pPr>
        <w:spacing w:line="256" w:lineRule="auto"/>
        <w:jc w:val="center"/>
        <w:rPr>
          <w:rFonts w:ascii="Aptos" w:eastAsia="Aptos" w:hAnsi="Aptos"/>
          <w:kern w:val="2"/>
        </w:rPr>
      </w:pPr>
    </w:p>
    <w:p w14:paraId="5E8E7449" w14:textId="77777777" w:rsidR="008468F7" w:rsidRPr="004609AE" w:rsidRDefault="008468F7" w:rsidP="008468F7">
      <w:pPr>
        <w:spacing w:line="256" w:lineRule="auto"/>
        <w:jc w:val="center"/>
        <w:rPr>
          <w:rFonts w:ascii="Aptos" w:eastAsia="Aptos" w:hAnsi="Aptos"/>
          <w:b/>
          <w:bCs/>
          <w:kern w:val="2"/>
        </w:rPr>
      </w:pPr>
      <w:r w:rsidRPr="004609AE">
        <w:rPr>
          <w:rFonts w:ascii="Aptos" w:eastAsia="Aptos" w:hAnsi="Aptos"/>
          <w:b/>
          <w:bCs/>
          <w:kern w:val="2"/>
        </w:rPr>
        <w:t>§ 3</w:t>
      </w:r>
      <w:r w:rsidRPr="004609AE">
        <w:rPr>
          <w:rFonts w:ascii="Aptos" w:eastAsia="Aptos" w:hAnsi="Aptos"/>
          <w:b/>
          <w:bCs/>
          <w:kern w:val="2"/>
        </w:rPr>
        <w:br/>
        <w:t>Oświadczenia i obowiązki Podmiotu przetwarzającego</w:t>
      </w:r>
    </w:p>
    <w:p w14:paraId="1A100DFB" w14:textId="77777777" w:rsidR="008468F7" w:rsidRPr="004609AE" w:rsidRDefault="008468F7" w:rsidP="008468F7">
      <w:pPr>
        <w:numPr>
          <w:ilvl w:val="0"/>
          <w:numId w:val="25"/>
        </w:numPr>
        <w:spacing w:line="256" w:lineRule="auto"/>
        <w:contextualSpacing/>
        <w:jc w:val="both"/>
        <w:rPr>
          <w:rFonts w:ascii="Aptos" w:eastAsia="Aptos" w:hAnsi="Aptos"/>
          <w:kern w:val="2"/>
        </w:rPr>
      </w:pPr>
      <w:r w:rsidRPr="004609AE">
        <w:rPr>
          <w:rFonts w:ascii="Aptos" w:eastAsia="Aptos" w:hAnsi="Aptos"/>
          <w:kern w:val="2"/>
        </w:rPr>
        <w:t>Podmiot przetwarzający oświadcza, że posiada zasoby infrastrukturalne, wiedzę oraz wykwalifikowane osoby zatrudnione i współpracujące w zakresie umożliwiającym należyte wykonywanie Umowy głównej oraz Umowy. Ponadto oświadcza on, że znane mu są zasady przetwarzania i zabezpieczania danych, wynikające z Przepisów.</w:t>
      </w:r>
    </w:p>
    <w:p w14:paraId="74F51A84" w14:textId="77777777" w:rsidR="008468F7" w:rsidRPr="004609AE" w:rsidRDefault="008468F7" w:rsidP="008468F7">
      <w:pPr>
        <w:numPr>
          <w:ilvl w:val="0"/>
          <w:numId w:val="25"/>
        </w:numPr>
        <w:spacing w:line="256" w:lineRule="auto"/>
        <w:contextualSpacing/>
        <w:jc w:val="both"/>
        <w:rPr>
          <w:rFonts w:ascii="Aptos" w:eastAsia="Aptos" w:hAnsi="Aptos"/>
          <w:kern w:val="2"/>
        </w:rPr>
      </w:pPr>
      <w:r w:rsidRPr="004609AE">
        <w:rPr>
          <w:rFonts w:ascii="Aptos" w:eastAsia="Aptos" w:hAnsi="Aptos"/>
          <w:kern w:val="2"/>
        </w:rPr>
        <w:t>W celu zabezpieczenia powierzonych Danych osobowych Podmiot przetwarzający zobowiązuje się do podjęcia środków technicznych i organizacyjnych – w taki sposób, by przetwarzanie spełniało wymogi Przepisów, w szczególności art. 32 RODO, a także Umowy. W szczególności Podmiot przetwarzający zobowiązuje się:</w:t>
      </w:r>
    </w:p>
    <w:p w14:paraId="7A072CF7"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przetwarzać Dane osobowe zgodnie z Przepisami oraz poleceniami Administratora, w tym Umową. Ewentualne polecenia Administratora Podmiot przetwarzający wdraża niezwłocznie, nie później jednak niż w terminie 5 dni roboczych od ich przekazania przez Administratora. Jeżeli realizacja konkretnego polecenia nie jest możliwa we wskazanym terminie, Podmiot przetwarzający niezwłocznie informuje o tym Administratora w celu wyznaczenia nowego terminu;</w:t>
      </w:r>
    </w:p>
    <w:p w14:paraId="0054F90B"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 xml:space="preserve">przetwarzać Dane osobowe tylko na wyraźne polecenie Administratora, chyba że obowiązek przetwarzania nakładają na Podmiot przepisy prawa powszechnie </w:t>
      </w:r>
      <w:r w:rsidRPr="004609AE">
        <w:rPr>
          <w:rFonts w:ascii="Aptos" w:eastAsia="Aptos" w:hAnsi="Aptos"/>
          <w:kern w:val="2"/>
        </w:rPr>
        <w:lastRenderedPageBreak/>
        <w:t>obowiązującego; w takiej sytuacji Podmiot przetwarzający, przed rozpoczęciem przetwarzania, informuje o tym obowiązku Administratora, chyba że przepisy prawa powszechnie obowiązującego zabraniają udzielania takiej informacji ze względu na ważny interes publiczny,</w:t>
      </w:r>
    </w:p>
    <w:p w14:paraId="56E2D178"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niezwłocznie zawiadomić Administratora, jeśli zdaniem Podmiotu przetwarzającego wydane mu polecenie Administratora narusza Przepisy; informacja dla Administratora powinna zawierać uzasadnienie stanowiska Podmiotu przetwarzającego, w szczególności wskazanie konkretnego przepisu, który zdaniem Podmiotu przetwarzającego byłby naruszony;</w:t>
      </w:r>
    </w:p>
    <w:p w14:paraId="568AC475"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udzielać dostępu do Danych osobowych wyłącznie osobom, które ze względu na zakres wykonywanych działań otrzymały upoważnienie do przetwarzania Danych osobowych i zostały przeszkolone z ich ochrony, a także zapewnić właściwą realizację poleceń Administratora przez te osoby;</w:t>
      </w:r>
    </w:p>
    <w:p w14:paraId="249F98E4" w14:textId="77777777" w:rsidR="008468F7" w:rsidRPr="004609AE"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zapewnić, by osoby mające dostęp do Danych osobowych zachowały zarówno te dane, jak i sposoby ich zabezpieczenia w toku współpracy z Podmiotem przetwarzającym oraz po jej zakończeniu – chyba że są to osoby, podlegające obowiązkowi zachowania tajemnicy, wynikającemu bezpośrednio z przepisów prawa powszechnie obowiązującego;</w:t>
      </w:r>
    </w:p>
    <w:p w14:paraId="19B93B3F"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4609AE">
        <w:rPr>
          <w:rFonts w:ascii="Aptos" w:eastAsia="Aptos" w:hAnsi="Aptos"/>
          <w:kern w:val="2"/>
        </w:rPr>
        <w:t>wdrożyć odpowiednie środki techniczne i organizacyjne, aby zapewnić stopień bez</w:t>
      </w:r>
      <w:r w:rsidRPr="009518F4">
        <w:rPr>
          <w:rFonts w:ascii="Aptos" w:eastAsia="Aptos" w:hAnsi="Aptos"/>
          <w:kern w:val="2"/>
        </w:rPr>
        <w:t>pieczeństwa, odpowiadający ryzyku naruszenia praw lub wolności osób fizycznych, których dotyczą Dane osobowe, a także uwzględnić konieczność realizacji zasad ochrony danych w fazie projektowania (</w:t>
      </w:r>
      <w:r w:rsidRPr="009518F4">
        <w:rPr>
          <w:rFonts w:ascii="Aptos" w:eastAsia="Aptos" w:hAnsi="Aptos"/>
          <w:i/>
          <w:iCs/>
          <w:kern w:val="2"/>
        </w:rPr>
        <w:t>privacy by design</w:t>
      </w:r>
      <w:r w:rsidRPr="009518F4">
        <w:rPr>
          <w:rFonts w:ascii="Aptos" w:eastAsia="Aptos" w:hAnsi="Aptos"/>
          <w:kern w:val="2"/>
        </w:rPr>
        <w:t>)</w:t>
      </w:r>
      <w:r w:rsidRPr="009518F4">
        <w:rPr>
          <w:rFonts w:ascii="Aptos" w:eastAsia="Aptos" w:hAnsi="Aptos"/>
          <w:kern w:val="2"/>
        </w:rPr>
        <w:br/>
        <w:t>i domyślnej ochrony danych (</w:t>
      </w:r>
      <w:r w:rsidRPr="009518F4">
        <w:rPr>
          <w:rFonts w:ascii="Aptos" w:eastAsia="Aptos" w:hAnsi="Aptos"/>
          <w:i/>
          <w:iCs/>
          <w:kern w:val="2"/>
        </w:rPr>
        <w:t>privacy by default</w:t>
      </w:r>
      <w:r w:rsidRPr="009518F4">
        <w:rPr>
          <w:rFonts w:ascii="Aptos" w:eastAsia="Aptos" w:hAnsi="Aptos"/>
          <w:kern w:val="2"/>
        </w:rPr>
        <w:t xml:space="preserve">), zgodnie z art. 25 RODO; </w:t>
      </w:r>
    </w:p>
    <w:p w14:paraId="7222A03F"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udostępniać na każde żądanie Administratora, w terminie nie późniejszym niż 3 dni robocze od zgłoszenia żądania, wszelkie informacje niezbędne dla wykazania spełniania przez Administratora obowiązków wynikających z Przepisów, a także informacji o stosowanych zabezpieczeniach, stwierdzonych zagrożeniach, incydentach w obszarze ochrony danych itd.;</w:t>
      </w:r>
    </w:p>
    <w:p w14:paraId="356A9237"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umożliwiać Administratorowi lub osobie bądź podmiotowi upoważnionym przez Administratora realizowanie audytów ochrony danych osobowych na warunkach wskazanych w § 7 Umowy;</w:t>
      </w:r>
    </w:p>
    <w:p w14:paraId="54780F3D"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przechowywać Dane osobowe przez okres wskazany przez Administratora oraz niezwłocznie aktualizować, poprawiać, zmieniać lub dokonywać innych operacji na tych danych zgodnie z poleceniami Administratora;</w:t>
      </w:r>
    </w:p>
    <w:p w14:paraId="1CED6709"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 xml:space="preserve">prowadzić Rejestr i udostępniać go Administratorowi na każde żądanie, w terminie nie późniejszym niż </w:t>
      </w:r>
      <w:r>
        <w:rPr>
          <w:rFonts w:ascii="Aptos" w:eastAsia="Aptos" w:hAnsi="Aptos"/>
          <w:kern w:val="2"/>
        </w:rPr>
        <w:t>5</w:t>
      </w:r>
      <w:r w:rsidRPr="009518F4">
        <w:rPr>
          <w:rFonts w:ascii="Aptos" w:eastAsia="Aptos" w:hAnsi="Aptos"/>
          <w:kern w:val="2"/>
        </w:rPr>
        <w:t xml:space="preserve"> dni robocze od zgłoszenia żądania;</w:t>
      </w:r>
    </w:p>
    <w:p w14:paraId="5A968FDF" w14:textId="77777777" w:rsidR="008468F7" w:rsidRPr="009518F4" w:rsidRDefault="008468F7" w:rsidP="008468F7">
      <w:pPr>
        <w:numPr>
          <w:ilvl w:val="1"/>
          <w:numId w:val="25"/>
        </w:numPr>
        <w:spacing w:line="256" w:lineRule="auto"/>
        <w:ind w:left="1418"/>
        <w:contextualSpacing/>
        <w:jc w:val="both"/>
        <w:rPr>
          <w:rFonts w:ascii="Aptos" w:eastAsia="Aptos" w:hAnsi="Aptos"/>
          <w:kern w:val="2"/>
        </w:rPr>
      </w:pPr>
      <w:r w:rsidRPr="009518F4">
        <w:rPr>
          <w:rFonts w:ascii="Aptos" w:eastAsia="Aptos" w:hAnsi="Aptos"/>
          <w:kern w:val="2"/>
        </w:rPr>
        <w:t>niezwłocznie informować Administratora o jakimkolwiek postępowaniu (w tym administracyjnym lub sądowym), decyzji, orzeczeniu, kontroli, inspekcji, skardze lub innych istotnych zdarzeniach, dotyczących przetwarzania Danych osobowych przez Podmiot przetwarzający.</w:t>
      </w:r>
    </w:p>
    <w:p w14:paraId="5D1A426A"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Podmiot przetwarzający zobowiązuje się wspierać Administratora, w zakresie uzgodnionym przez Strony, w realizacji:</w:t>
      </w:r>
    </w:p>
    <w:p w14:paraId="5372C5A2" w14:textId="77777777" w:rsidR="008468F7" w:rsidRPr="009518F4" w:rsidRDefault="008468F7" w:rsidP="008468F7">
      <w:pPr>
        <w:numPr>
          <w:ilvl w:val="1"/>
          <w:numId w:val="25"/>
        </w:numPr>
        <w:spacing w:line="256" w:lineRule="auto"/>
        <w:ind w:left="1418" w:hanging="284"/>
        <w:contextualSpacing/>
        <w:jc w:val="both"/>
        <w:rPr>
          <w:rFonts w:ascii="Aptos" w:eastAsia="Aptos" w:hAnsi="Aptos"/>
          <w:kern w:val="2"/>
        </w:rPr>
      </w:pPr>
      <w:r w:rsidRPr="009518F4">
        <w:rPr>
          <w:rFonts w:ascii="Aptos" w:eastAsia="Aptos" w:hAnsi="Aptos"/>
          <w:kern w:val="2"/>
        </w:rPr>
        <w:t>obowiązku odpowiadania na wniosku osób, których Dane osobowe dotyczą,</w:t>
      </w:r>
      <w:r w:rsidRPr="009518F4">
        <w:rPr>
          <w:rFonts w:ascii="Aptos" w:eastAsia="Aptos" w:hAnsi="Aptos"/>
          <w:kern w:val="2"/>
        </w:rPr>
        <w:br/>
        <w:t xml:space="preserve">w zakresie wykonywania ich praw, określonych w rozdziale III RODO. Współpraca Podmiotu przetwarzającego z Administratorem przewiduje w szczególności, że Podmiot przetwarzający jest zobowiązany do niezwłocznego zawiadomienia Administratora o takim wniosku (nie później jednak niż w terminie 3 dni roboczych od zgłoszenia żądania) oraz do niezwłocznego przekazania Administratorowi </w:t>
      </w:r>
      <w:r w:rsidRPr="009518F4">
        <w:rPr>
          <w:rFonts w:ascii="Aptos" w:eastAsia="Aptos" w:hAnsi="Aptos"/>
          <w:kern w:val="2"/>
        </w:rPr>
        <w:lastRenderedPageBreak/>
        <w:t>informacji lub dokumentów, niezbędnych do rozpatrzenia żądania (nie później jednak niż w terminie 5 dni roboczych od zgłoszenia żądania). O ile Strony nie uzgodniły inaczej, Podmiot przetwarzający nie jest upoważniony do udzielania odpowiedzi na wniosek (za wyjątkiem przekazywania informacji, że wniosek został zarejestrowany i będzie procedowany zgodnie z Przepisami);</w:t>
      </w:r>
    </w:p>
    <w:p w14:paraId="7514AB9E" w14:textId="77777777" w:rsidR="008468F7" w:rsidRPr="009518F4" w:rsidRDefault="008468F7" w:rsidP="008468F7">
      <w:pPr>
        <w:numPr>
          <w:ilvl w:val="1"/>
          <w:numId w:val="25"/>
        </w:numPr>
        <w:spacing w:line="256" w:lineRule="auto"/>
        <w:ind w:left="1418" w:hanging="284"/>
        <w:contextualSpacing/>
        <w:jc w:val="both"/>
        <w:rPr>
          <w:rFonts w:ascii="Aptos" w:eastAsia="Aptos" w:hAnsi="Aptos"/>
          <w:kern w:val="2"/>
        </w:rPr>
      </w:pPr>
      <w:r w:rsidRPr="009518F4">
        <w:rPr>
          <w:rFonts w:ascii="Aptos" w:eastAsia="Aptos" w:hAnsi="Aptos"/>
          <w:kern w:val="2"/>
        </w:rPr>
        <w:t>obowiązków określonych w art. 32-36 RODO, w szczególności:</w:t>
      </w:r>
    </w:p>
    <w:p w14:paraId="3508CF73" w14:textId="77777777" w:rsidR="008468F7" w:rsidRPr="009518F4" w:rsidRDefault="008468F7" w:rsidP="008468F7">
      <w:pPr>
        <w:numPr>
          <w:ilvl w:val="2"/>
          <w:numId w:val="25"/>
        </w:numPr>
        <w:spacing w:line="256" w:lineRule="auto"/>
        <w:ind w:left="2127" w:hanging="284"/>
        <w:contextualSpacing/>
        <w:jc w:val="both"/>
        <w:rPr>
          <w:rFonts w:ascii="Aptos" w:eastAsia="Aptos" w:hAnsi="Aptos"/>
          <w:kern w:val="2"/>
        </w:rPr>
      </w:pPr>
      <w:r w:rsidRPr="009518F4">
        <w:rPr>
          <w:rFonts w:ascii="Aptos" w:eastAsia="Aptos" w:hAnsi="Aptos"/>
          <w:kern w:val="2"/>
        </w:rPr>
        <w:t>zapewnienia bezpieczeństwa przetwarzania Danych osobowych poprzez wdrożenie stosownych środków technicznych oraz organizacyjnych,</w:t>
      </w:r>
      <w:r w:rsidRPr="009518F4">
        <w:rPr>
          <w:rFonts w:ascii="Aptos" w:eastAsia="Aptos" w:hAnsi="Aptos"/>
          <w:kern w:val="2"/>
        </w:rPr>
        <w:br/>
        <w:t>o których mowa w ust. 2 p. 6 powyżej;</w:t>
      </w:r>
    </w:p>
    <w:p w14:paraId="2E0B3CC7" w14:textId="77777777" w:rsidR="008468F7" w:rsidRPr="009518F4" w:rsidRDefault="008468F7" w:rsidP="008468F7">
      <w:pPr>
        <w:numPr>
          <w:ilvl w:val="2"/>
          <w:numId w:val="25"/>
        </w:numPr>
        <w:spacing w:line="256" w:lineRule="auto"/>
        <w:ind w:left="2127" w:hanging="284"/>
        <w:contextualSpacing/>
        <w:jc w:val="both"/>
        <w:rPr>
          <w:rFonts w:ascii="Aptos" w:eastAsia="Aptos" w:hAnsi="Aptos"/>
          <w:kern w:val="2"/>
        </w:rPr>
      </w:pPr>
      <w:r w:rsidRPr="009518F4">
        <w:rPr>
          <w:rFonts w:ascii="Aptos" w:eastAsia="Aptos" w:hAnsi="Aptos"/>
          <w:kern w:val="2"/>
        </w:rPr>
        <w:t>zgłaszania naruszeń ochrony Danych osobowych organowi nadzorczemu, zgodnie z art. 33 RODO oraz zawiadamiania osób, których Dane osobowe dotyczą, o naruszeniu, zgodnie z art. 34 RODO,</w:t>
      </w:r>
    </w:p>
    <w:p w14:paraId="00277B82" w14:textId="77777777" w:rsidR="008468F7" w:rsidRPr="009518F4" w:rsidRDefault="008468F7" w:rsidP="008468F7">
      <w:pPr>
        <w:numPr>
          <w:ilvl w:val="2"/>
          <w:numId w:val="25"/>
        </w:numPr>
        <w:spacing w:line="256" w:lineRule="auto"/>
        <w:ind w:left="2127" w:hanging="284"/>
        <w:contextualSpacing/>
        <w:jc w:val="both"/>
        <w:rPr>
          <w:rFonts w:ascii="Aptos" w:eastAsia="Aptos" w:hAnsi="Aptos"/>
          <w:kern w:val="2"/>
        </w:rPr>
      </w:pPr>
      <w:r w:rsidRPr="009518F4">
        <w:rPr>
          <w:rFonts w:ascii="Aptos" w:eastAsia="Aptos" w:hAnsi="Aptos"/>
          <w:kern w:val="2"/>
        </w:rPr>
        <w:t>dokonywania przez Administratora oceny skutków dla ochrony danych oraz przeprowadzania konsultacji Administratora z organem nadzorczym.</w:t>
      </w:r>
    </w:p>
    <w:p w14:paraId="05B9DC35"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W zakresie obowiązków wskazanych w treści tego paragrafu Podmiot przetwarzający zobowiązuje się udzielać Administratorowi wszelkich informacji, dotyczących stosowanych przez niego środków technicznych i organizacyjnych, a także przedstawić własną ocenę ryzyka w zakresie realizowanego przetwarzania Danych osobowych niezwłocznie, nie później jednak niż w terminie 5 dni roboczych od zgłoszenia takiego żądania przez Administratora.</w:t>
      </w:r>
    </w:p>
    <w:p w14:paraId="464196A6"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W celu zawarcia oraz wykonania Umowy głównej i Umowy, w celu dochodzenia lub obrony przed potencjalnymi roszczeniami, a także w celu realizacji innych obowiązków lub uprawnień, wynikających z przepisów prawa powszechnie obowiązującego (w tym Przepisów), Podmiot przetwarzający udostępnia Administratorowi dane swoich przedstawicieli (osób zatrudnionych lub współpracujących z Podmiotem przetwarzającym), które mogą być wskazane w Umowie głównej, Umowie lub w ramach korespondencji prowadzonej w związku z Umową główną lub Umową. Administrator, od chwili otrzymania danych tych osób, staje się wobec nich osobnym administratorem danych.</w:t>
      </w:r>
    </w:p>
    <w:p w14:paraId="5D3D4BC2"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W związku z przekazaniem danych przedstawicieli, o których mowa powyżej, Podmiot przetwarzający zobowiązuje się zrealizować obowiązek informacyjny, o którym mowa</w:t>
      </w:r>
      <w:r w:rsidRPr="009518F4">
        <w:rPr>
          <w:rFonts w:ascii="Aptos" w:eastAsia="Aptos" w:hAnsi="Aptos"/>
          <w:kern w:val="2"/>
        </w:rPr>
        <w:br/>
        <w:t>w art. 14 RODO, wobec tych osób. Wzór obowiązku stanowi załącznik nr 3 do Umowy.</w:t>
      </w:r>
    </w:p>
    <w:p w14:paraId="1390494A" w14:textId="77777777" w:rsidR="008468F7" w:rsidRPr="009518F4" w:rsidRDefault="008468F7" w:rsidP="008468F7">
      <w:pPr>
        <w:numPr>
          <w:ilvl w:val="0"/>
          <w:numId w:val="25"/>
        </w:numPr>
        <w:spacing w:line="256" w:lineRule="auto"/>
        <w:contextualSpacing/>
        <w:jc w:val="both"/>
        <w:rPr>
          <w:rFonts w:ascii="Aptos" w:eastAsia="Aptos" w:hAnsi="Aptos"/>
          <w:kern w:val="2"/>
        </w:rPr>
      </w:pPr>
      <w:r w:rsidRPr="009518F4">
        <w:rPr>
          <w:rFonts w:ascii="Aptos" w:eastAsia="Aptos" w:hAnsi="Aptos"/>
          <w:kern w:val="2"/>
        </w:rPr>
        <w:t>Podmiot przetwarzający, w razie pozyskania w imieniu i na rzecz Administratora Danych osobowych, zobowiązuje się do realizacji wobec osób, których te dane dotyczą, obowiązku informacyjnego. Treść tego obowiązku (wraz z ewentualnymi wskazówkami dotyczącymi jego realizacji) zostanie przekazana Podmiotowi przetwarzającemu przez Administratora.</w:t>
      </w:r>
    </w:p>
    <w:p w14:paraId="2158605F" w14:textId="77777777" w:rsidR="008468F7" w:rsidRPr="009518F4" w:rsidRDefault="008468F7" w:rsidP="008468F7">
      <w:pPr>
        <w:spacing w:line="256" w:lineRule="auto"/>
        <w:jc w:val="center"/>
        <w:rPr>
          <w:rFonts w:ascii="Aptos" w:eastAsia="Aptos" w:hAnsi="Aptos"/>
          <w:kern w:val="2"/>
        </w:rPr>
      </w:pPr>
    </w:p>
    <w:p w14:paraId="5675D0BC"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4</w:t>
      </w:r>
      <w:r w:rsidRPr="009518F4">
        <w:rPr>
          <w:rFonts w:ascii="Aptos" w:eastAsia="Aptos" w:hAnsi="Aptos"/>
          <w:b/>
          <w:bCs/>
          <w:kern w:val="2"/>
        </w:rPr>
        <w:br/>
        <w:t>Przekazywanie danych poza EOG</w:t>
      </w:r>
    </w:p>
    <w:p w14:paraId="00D5AD4B"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W sytuacji, w której przetwarzanie Danych osobowych przez Podmiot przetwarzający wiąże się z transferem danych poza EOG, Strony zobowiązują się do uregulowania tego przekazania zgodnie z treścią tego paragrafu.</w:t>
      </w:r>
    </w:p>
    <w:p w14:paraId="2065C66D"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Administrator zezwala Podmiotowi przetwarzającemu na stosowanie Standardowych klauzul umownych w imieniu Administratora oraz, w razie potrzeby, upoważnienie innego podmiotu przetwarzającego do stosowania Standardowych klauzul umownych w imieniu Administratora.</w:t>
      </w:r>
    </w:p>
    <w:p w14:paraId="7B7A1591"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lastRenderedPageBreak/>
        <w:t>W przypadku konfliktu między postanowieniami Standardowych klauzul umownych oraz postanowieniami Umowy, dotyczącymi transferu danych poza EOG, obowiązujące są postanowienia Standardowych klauzul umownych, jednak wyłącznie w zakresie, w jakim jest to konieczne dla rozstrzygnięcia tego konfliktu.</w:t>
      </w:r>
    </w:p>
    <w:p w14:paraId="159A5C71"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Ewentualne audyty, związane z realizacją Standardowych klauzul umownych, są realizowane zgodnie z uregulowaniami § 7 Umowy, o ile nie stoi to w sprzeczności</w:t>
      </w:r>
      <w:r w:rsidRPr="009518F4">
        <w:rPr>
          <w:rFonts w:ascii="Aptos" w:eastAsia="Aptos" w:hAnsi="Aptos"/>
          <w:kern w:val="2"/>
        </w:rPr>
        <w:br/>
        <w:t>z przepisami prawa powszechnie obowiązującego w tym zakresie. Administrator jest zobowiązany dołożyć uzasadnionych starań w celu zawiadomienia właściwego organu nadzorczego o uregulowaniach § 7 Umowy i zawnioskowania, by audyty były realizowane zgodnie z tymi uregulowaniami.</w:t>
      </w:r>
    </w:p>
    <w:p w14:paraId="5DD9278D"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Ewentualne straty, poniesione przez Strony w związku z realizacją Standardowych klauzul umownych, będą uznawane za poniesione przez Administratora lub Podmiot przetwarzający odpowiednio i będą każdorazowo podlegać zadośćuczynieniu na rzecz właściwej Strony – z zastrzeżeniem wszelkich ograniczeń odpowiedzialności Stron na mocy Umowy głównej lub umowy.</w:t>
      </w:r>
    </w:p>
    <w:p w14:paraId="6ECF3784"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Postanowienia ust. 5 powyżej nie ograniczają odpowiedzialności Stron za ewentualne roszczenia, wysuwane przez osoby, których dotyczą Dane osobowe w związku z realizacją Standardowych klauzul umownych.</w:t>
      </w:r>
    </w:p>
    <w:p w14:paraId="1E91C75B" w14:textId="77777777" w:rsidR="008468F7" w:rsidRPr="009518F4" w:rsidRDefault="008468F7" w:rsidP="008468F7">
      <w:pPr>
        <w:numPr>
          <w:ilvl w:val="0"/>
          <w:numId w:val="26"/>
        </w:numPr>
        <w:spacing w:line="256" w:lineRule="auto"/>
        <w:contextualSpacing/>
        <w:jc w:val="both"/>
        <w:rPr>
          <w:rFonts w:ascii="Aptos" w:eastAsia="Aptos" w:hAnsi="Aptos"/>
          <w:kern w:val="2"/>
        </w:rPr>
      </w:pPr>
      <w:r w:rsidRPr="009518F4">
        <w:rPr>
          <w:rFonts w:ascii="Aptos" w:eastAsia="Aptos" w:hAnsi="Aptos"/>
          <w:kern w:val="2"/>
        </w:rPr>
        <w:t>W przypadku, gdy Standardowe klauzule umowne stracą status ważnego mechanizmu transferu danych lub gdy Podmiot przetwarzający podejmie decyzję o ich zastąpieniu innym mechanizmem (np. Wiążącymi regułami korporacyjnymi), Podmiot przetwarzający niezwłocznie zawiadomi o tym Administratora w celu odpowiedniego uregulowania transferu danych na nowych zasadach.</w:t>
      </w:r>
    </w:p>
    <w:p w14:paraId="5999A009" w14:textId="77777777" w:rsidR="008468F7" w:rsidRPr="009518F4" w:rsidRDefault="008468F7" w:rsidP="008468F7">
      <w:pPr>
        <w:spacing w:line="256" w:lineRule="auto"/>
        <w:jc w:val="both"/>
        <w:rPr>
          <w:rFonts w:ascii="Aptos" w:eastAsia="Aptos" w:hAnsi="Aptos"/>
          <w:kern w:val="2"/>
        </w:rPr>
      </w:pPr>
    </w:p>
    <w:p w14:paraId="759D5906"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5</w:t>
      </w:r>
      <w:r w:rsidRPr="009518F4">
        <w:rPr>
          <w:rFonts w:ascii="Aptos" w:eastAsia="Aptos" w:hAnsi="Aptos"/>
          <w:b/>
          <w:bCs/>
          <w:kern w:val="2"/>
        </w:rPr>
        <w:br/>
        <w:t>Dalsze powierzenie przetwarzania</w:t>
      </w:r>
    </w:p>
    <w:p w14:paraId="306D40A1"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Administrator zezwala Podmiotowi przetwarzającemu na dalsze powierzenie przetwarzania Danych osobowych innym podmiotom przetwarzającym, w zakresie niezbędnym do realizacji Umowy głównej.</w:t>
      </w:r>
    </w:p>
    <w:p w14:paraId="6A55274B"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prowadzi listę podmiotów, którym powierza dalsze przetwarzanie danych osobowych, zawierającą nazwę podmiotu, adres siedziby i dane kontaktowe. Podmiot przetwarzający niezwłocznie udostępnia Administratorowi tę listę na każde żądanie.</w:t>
      </w:r>
    </w:p>
    <w:p w14:paraId="5FD15B09"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niezwłocznie informuje Administratora o wszelkich zmianach, dotyczących dodania lub zastąpienia dalszych podmiotów przetwarzających. Administrator zastrzega sobie prawo wyrażenia sprzeciwu wobec tych zmian. Aby sprzeciw Administratora został uznany za ważny i wiążący, musi zostać zgłoszony drogą elektroniczną nie później niż 3 dni robocze od zawiadomienia o zmianie przez Podmiot przetwarzający. Brak odpowiedzi Administratora uznaje się za równoważny z akceptacją dla dokonania zmiany.</w:t>
      </w:r>
    </w:p>
    <w:p w14:paraId="7D9E4C98"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gwarantuje, że inny podmiot przetwarzający, z którego usług będzie korzystać przy przetwarzaniu Danych osobowych, będzie dawać te same gwarancje i spełniać te same obowiązki, jakie zostały nałożone na Podmiot przetwarzający.</w:t>
      </w:r>
    </w:p>
    <w:p w14:paraId="3CED6BBD"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t>Podmiot przetwarzający ponosi wobec Administratora odpowiedzialność za niewywiązywanie się innego podmiotu przetwarzającego ze spoczywających na nim obowiązków w zakresie przetwarzania Danych osobowych.</w:t>
      </w:r>
    </w:p>
    <w:p w14:paraId="7B4B09B3" w14:textId="77777777" w:rsidR="008468F7" w:rsidRPr="009518F4" w:rsidRDefault="008468F7" w:rsidP="008468F7">
      <w:pPr>
        <w:numPr>
          <w:ilvl w:val="0"/>
          <w:numId w:val="27"/>
        </w:numPr>
        <w:spacing w:line="256" w:lineRule="auto"/>
        <w:contextualSpacing/>
        <w:jc w:val="both"/>
        <w:rPr>
          <w:rFonts w:ascii="Aptos" w:eastAsia="Aptos" w:hAnsi="Aptos"/>
          <w:kern w:val="2"/>
        </w:rPr>
      </w:pPr>
      <w:r w:rsidRPr="009518F4">
        <w:rPr>
          <w:rFonts w:ascii="Aptos" w:eastAsia="Aptos" w:hAnsi="Aptos"/>
          <w:kern w:val="2"/>
        </w:rPr>
        <w:lastRenderedPageBreak/>
        <w:t>Administrator ma prawo żądać natychmiastowego zaprzestania korzystania przez Podmiot przetwarzający z usług innego podmiotu przetwarzającego, jeżeli ten podmiot nie spełnia spoczywających na nim obowiązków lub nie daje należytych gwarancji w zakresie ochrony Danych osobowych.</w:t>
      </w:r>
    </w:p>
    <w:p w14:paraId="08C00248" w14:textId="77777777" w:rsidR="008468F7" w:rsidRPr="009518F4" w:rsidRDefault="008468F7" w:rsidP="008468F7">
      <w:pPr>
        <w:spacing w:line="256" w:lineRule="auto"/>
        <w:jc w:val="both"/>
        <w:rPr>
          <w:rFonts w:ascii="Aptos" w:eastAsia="Aptos" w:hAnsi="Aptos"/>
          <w:kern w:val="2"/>
        </w:rPr>
      </w:pPr>
    </w:p>
    <w:p w14:paraId="49242726"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6</w:t>
      </w:r>
      <w:r w:rsidRPr="009518F4">
        <w:rPr>
          <w:rFonts w:ascii="Aptos" w:eastAsia="Aptos" w:hAnsi="Aptos"/>
          <w:b/>
          <w:bCs/>
          <w:kern w:val="2"/>
        </w:rPr>
        <w:br/>
        <w:t>Zgłaszanie naruszeń</w:t>
      </w:r>
    </w:p>
    <w:p w14:paraId="0AFEAFFB" w14:textId="77777777" w:rsidR="008468F7" w:rsidRPr="009518F4" w:rsidRDefault="008468F7" w:rsidP="008468F7">
      <w:pPr>
        <w:numPr>
          <w:ilvl w:val="0"/>
          <w:numId w:val="28"/>
        </w:numPr>
        <w:spacing w:line="256" w:lineRule="auto"/>
        <w:contextualSpacing/>
        <w:jc w:val="both"/>
        <w:rPr>
          <w:rFonts w:ascii="Aptos" w:eastAsia="Aptos" w:hAnsi="Aptos"/>
          <w:kern w:val="2"/>
        </w:rPr>
      </w:pPr>
      <w:r w:rsidRPr="009518F4">
        <w:rPr>
          <w:rFonts w:ascii="Aptos" w:eastAsia="Aptos" w:hAnsi="Aptos"/>
          <w:kern w:val="2"/>
        </w:rPr>
        <w:t>Podmiot przetwarzający niezwłocznie, nie później jednak niż w terminie 36 godzin, informuje Administratora o stwierdzeniu lub podejrzeniu stwierdzenia naruszenia ochrony Danych osobowych. Termin ten liczony jest od stwierdzenia naruszenia lub podejrzenia naruszenia.</w:t>
      </w:r>
    </w:p>
    <w:p w14:paraId="67B1D51F" w14:textId="77777777" w:rsidR="008468F7" w:rsidRPr="009518F4" w:rsidRDefault="008468F7" w:rsidP="008468F7">
      <w:pPr>
        <w:numPr>
          <w:ilvl w:val="0"/>
          <w:numId w:val="28"/>
        </w:numPr>
        <w:spacing w:line="256" w:lineRule="auto"/>
        <w:contextualSpacing/>
        <w:jc w:val="both"/>
        <w:rPr>
          <w:rFonts w:ascii="Aptos" w:eastAsia="Aptos" w:hAnsi="Aptos"/>
          <w:kern w:val="2"/>
        </w:rPr>
      </w:pPr>
      <w:r w:rsidRPr="009518F4">
        <w:rPr>
          <w:rFonts w:ascii="Aptos" w:eastAsia="Aptos" w:hAnsi="Aptos"/>
          <w:kern w:val="2"/>
        </w:rPr>
        <w:t>Informacja dla Administratora na temat naruszenia lub podejrzenia naruszenia powinna zawierać:</w:t>
      </w:r>
    </w:p>
    <w:p w14:paraId="2C49F528" w14:textId="77777777" w:rsidR="008468F7" w:rsidRPr="009518F4" w:rsidRDefault="008468F7" w:rsidP="008468F7">
      <w:pPr>
        <w:numPr>
          <w:ilvl w:val="1"/>
          <w:numId w:val="28"/>
        </w:numPr>
        <w:spacing w:line="256" w:lineRule="auto"/>
        <w:ind w:left="1418"/>
        <w:contextualSpacing/>
        <w:jc w:val="both"/>
        <w:rPr>
          <w:rFonts w:ascii="Aptos" w:eastAsia="Aptos" w:hAnsi="Aptos"/>
          <w:kern w:val="2"/>
        </w:rPr>
      </w:pPr>
      <w:r w:rsidRPr="009518F4">
        <w:rPr>
          <w:rFonts w:ascii="Aptos" w:eastAsia="Aptos" w:hAnsi="Aptos"/>
          <w:kern w:val="2"/>
        </w:rPr>
        <w:t>charakter naruszenia ochrony danych osobowych, w tym w miarę możliwości wskazywać kategorie i przybliżoną liczbę osób, których dane dotyczą, oraz kategorie i przybliżoną liczbę wpisów danych osobowych, których dotyczy naruszenie,</w:t>
      </w:r>
    </w:p>
    <w:p w14:paraId="2C4ED2C7" w14:textId="77777777" w:rsidR="008468F7" w:rsidRPr="009518F4" w:rsidRDefault="008468F7" w:rsidP="008468F7">
      <w:pPr>
        <w:numPr>
          <w:ilvl w:val="1"/>
          <w:numId w:val="28"/>
        </w:numPr>
        <w:spacing w:line="256" w:lineRule="auto"/>
        <w:ind w:left="1418"/>
        <w:contextualSpacing/>
        <w:jc w:val="both"/>
        <w:rPr>
          <w:rFonts w:ascii="Aptos" w:eastAsia="Aptos" w:hAnsi="Aptos"/>
          <w:kern w:val="2"/>
        </w:rPr>
      </w:pPr>
      <w:r w:rsidRPr="009518F4">
        <w:rPr>
          <w:rFonts w:ascii="Aptos" w:eastAsia="Aptos" w:hAnsi="Aptos"/>
          <w:color w:val="000000"/>
          <w:kern w:val="2"/>
          <w:shd w:val="clear" w:color="auto" w:fill="FFFFFF"/>
        </w:rPr>
        <w:t>możliwe konsekwencje naruszenia ochrony danych osobowych,</w:t>
      </w:r>
    </w:p>
    <w:p w14:paraId="66F8EE90" w14:textId="77777777" w:rsidR="008468F7" w:rsidRPr="009518F4" w:rsidRDefault="008468F7" w:rsidP="008468F7">
      <w:pPr>
        <w:numPr>
          <w:ilvl w:val="1"/>
          <w:numId w:val="28"/>
        </w:numPr>
        <w:spacing w:line="256" w:lineRule="auto"/>
        <w:ind w:left="1418"/>
        <w:contextualSpacing/>
        <w:jc w:val="both"/>
        <w:rPr>
          <w:rFonts w:ascii="Aptos" w:eastAsia="Aptos" w:hAnsi="Aptos"/>
          <w:kern w:val="2"/>
        </w:rPr>
      </w:pPr>
      <w:r w:rsidRPr="009518F4">
        <w:rPr>
          <w:rFonts w:ascii="Aptos" w:eastAsia="Aptos" w:hAnsi="Aptos"/>
          <w:color w:val="000000"/>
          <w:kern w:val="2"/>
          <w:shd w:val="clear" w:color="auto" w:fill="FFFFFF"/>
        </w:rPr>
        <w:t>środki zastosowane lub proponowane przez Podmiot przetwarzający w celu zaradzenia naruszeniu ochrony danych osobowych, w tym w stosownych przypadkach środki w celu zminimalizowania jego ewentualnych negatywnych skutków.</w:t>
      </w:r>
    </w:p>
    <w:p w14:paraId="76E4F515" w14:textId="77777777" w:rsidR="008468F7" w:rsidRPr="009518F4" w:rsidRDefault="008468F7" w:rsidP="008468F7">
      <w:pPr>
        <w:numPr>
          <w:ilvl w:val="0"/>
          <w:numId w:val="28"/>
        </w:numPr>
        <w:spacing w:line="256" w:lineRule="auto"/>
        <w:contextualSpacing/>
        <w:jc w:val="both"/>
        <w:rPr>
          <w:rFonts w:ascii="Aptos" w:eastAsia="Aptos" w:hAnsi="Aptos"/>
          <w:kern w:val="2"/>
        </w:rPr>
      </w:pPr>
      <w:r w:rsidRPr="009518F4">
        <w:rPr>
          <w:rFonts w:ascii="Aptos" w:eastAsia="Aptos" w:hAnsi="Aptos"/>
          <w:color w:val="000000"/>
          <w:kern w:val="2"/>
          <w:shd w:val="clear" w:color="auto" w:fill="FFFFFF"/>
        </w:rPr>
        <w:t>Jeżeli Podmiot przetwarzający nie jest w stanie przekazać wszystkich informacji</w:t>
      </w:r>
      <w:r w:rsidRPr="009518F4">
        <w:rPr>
          <w:rFonts w:ascii="Aptos" w:eastAsia="Aptos" w:hAnsi="Aptos"/>
          <w:color w:val="000000"/>
          <w:kern w:val="2"/>
          <w:shd w:val="clear" w:color="auto" w:fill="FFFFFF"/>
        </w:rPr>
        <w:br/>
        <w:t>w terminie, wskazanym w ust. 1 powyżej, niezwłocznie informuje o tym Administratora. Strony wspólnie ustalają termin przekazania brakujących informacji.</w:t>
      </w:r>
    </w:p>
    <w:p w14:paraId="489B209D" w14:textId="77777777" w:rsidR="008468F7" w:rsidRPr="009518F4" w:rsidRDefault="008468F7" w:rsidP="008468F7">
      <w:pPr>
        <w:spacing w:line="256" w:lineRule="auto"/>
        <w:jc w:val="center"/>
        <w:rPr>
          <w:rFonts w:ascii="Aptos" w:eastAsia="Aptos" w:hAnsi="Aptos"/>
          <w:kern w:val="2"/>
        </w:rPr>
      </w:pPr>
    </w:p>
    <w:p w14:paraId="023EF5CA"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7</w:t>
      </w:r>
      <w:r w:rsidRPr="009518F4">
        <w:rPr>
          <w:rFonts w:ascii="Aptos" w:eastAsia="Aptos" w:hAnsi="Aptos"/>
          <w:b/>
          <w:bCs/>
          <w:kern w:val="2"/>
        </w:rPr>
        <w:br/>
        <w:t>Audyty</w:t>
      </w:r>
    </w:p>
    <w:p w14:paraId="4467F630"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Administrator, a także osoba lub podmiot upoważnione przez Administratora, może przeprowadzać u Podmiotu przetwarzającego audyty, mające na celu ustalenie, czy Podmiot przetwarzający przetwarza Dane osobowe zgodnie z treścią Umowy, poleceniami Administratora lub Przepisami.</w:t>
      </w:r>
    </w:p>
    <w:p w14:paraId="635C64EE"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mogą polegać na:</w:t>
      </w:r>
    </w:p>
    <w:p w14:paraId="6A98F8F7" w14:textId="77777777" w:rsidR="008468F7" w:rsidRPr="009518F4" w:rsidRDefault="008468F7" w:rsidP="008468F7">
      <w:pPr>
        <w:numPr>
          <w:ilvl w:val="1"/>
          <w:numId w:val="29"/>
        </w:numPr>
        <w:spacing w:line="256" w:lineRule="auto"/>
        <w:ind w:left="1418"/>
        <w:contextualSpacing/>
        <w:jc w:val="both"/>
        <w:rPr>
          <w:rFonts w:ascii="Aptos" w:eastAsia="Aptos" w:hAnsi="Aptos"/>
          <w:kern w:val="2"/>
        </w:rPr>
      </w:pPr>
      <w:r w:rsidRPr="009518F4">
        <w:rPr>
          <w:rFonts w:ascii="Aptos" w:eastAsia="Aptos" w:hAnsi="Aptos"/>
          <w:kern w:val="2"/>
        </w:rPr>
        <w:t>udostępnieniu przez Podmiot przetwarzający dokumentów lub informacji, dotyczących przetwarzania powierzonych Danych osobowych,</w:t>
      </w:r>
    </w:p>
    <w:p w14:paraId="09941B43" w14:textId="77777777" w:rsidR="008468F7" w:rsidRPr="009518F4" w:rsidRDefault="008468F7" w:rsidP="008468F7">
      <w:pPr>
        <w:numPr>
          <w:ilvl w:val="1"/>
          <w:numId w:val="29"/>
        </w:numPr>
        <w:spacing w:line="256" w:lineRule="auto"/>
        <w:ind w:left="1418"/>
        <w:contextualSpacing/>
        <w:jc w:val="both"/>
        <w:rPr>
          <w:rFonts w:ascii="Aptos" w:eastAsia="Aptos" w:hAnsi="Aptos"/>
          <w:kern w:val="2"/>
        </w:rPr>
      </w:pPr>
      <w:r w:rsidRPr="009518F4">
        <w:rPr>
          <w:rFonts w:ascii="Aptos" w:eastAsia="Aptos" w:hAnsi="Aptos"/>
          <w:kern w:val="2"/>
        </w:rPr>
        <w:t>czynnościach kontrolnych, prowadzonych w miejscu przetwarzania powierzonych Danych osobowych przez Podmiot przetwarzający.</w:t>
      </w:r>
    </w:p>
    <w:p w14:paraId="11E692AA"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w siedzibie Podmiotu przetwarzającego lub innym miejscu, w którym Podmiot przetwarzający przetwarza Dane osobowe, może mieć miejsce w godzinach pracy Podmiotu przetwarzającego (jednakże nie wcześniej niż od godz. 09:00 i nie później niż do godz. 18:00) w dni robocze (tj. od poniedziałku od piątku z wyłączeniem sobót, niedziel i dni ustawowo wolnych od pracy). W przypadku, gdy Podmiot przetwarzający wykonuje swoje zadania w innych dniach lub godzinach, Strony wspólnie ustalają okres, w jakim mogą odbywać się czynności audytowe.</w:t>
      </w:r>
    </w:p>
    <w:p w14:paraId="55953582"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 xml:space="preserve">Przed rozpoczęciem czynności kontrolnych Podmiot przetwarzający jest o nich zawiadamiany pisemnie lub e-mailem z odpowiednim wyprzedzeniem, nie później jednak </w:t>
      </w:r>
      <w:r w:rsidRPr="009518F4">
        <w:rPr>
          <w:rFonts w:ascii="Aptos" w:eastAsia="Aptos" w:hAnsi="Aptos"/>
          <w:kern w:val="2"/>
        </w:rPr>
        <w:lastRenderedPageBreak/>
        <w:t>niż na 10 dni roboczych przed planowanym rozpoczęciem czynności kontrolnych. W treści zawiadomienia Podmiot przetwarzający otrzymuje informacje na temat planowanego terminu realizacji czynności kontrolnych oraz ich zakresu.</w:t>
      </w:r>
    </w:p>
    <w:p w14:paraId="5832AD71"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mogą polegać w szczególności na:</w:t>
      </w:r>
    </w:p>
    <w:p w14:paraId="2B34B380"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notatki z czynności, w szczególności z zebranych wyjaśnień, przeprowadzonych oględzin oraz z czynności związanych z dostępem do urządzeń, nośników lub systemów informatycznych, służących do przetwarzania Danych osobowych,</w:t>
      </w:r>
    </w:p>
    <w:p w14:paraId="1FD6FB1C"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odebraniu wyjaśnień od osób zaangażowanych w przetwarzanie Danych osobowych,</w:t>
      </w:r>
    </w:p>
    <w:p w14:paraId="156C3133"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kopii otrzymanych dokumentów,</w:t>
      </w:r>
    </w:p>
    <w:p w14:paraId="72A824B3"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kopii obrazu, wyświetlanego na ekranie urządzenia, stanowiącego część systemu wykorzystywanego do przetwarzania lub zabezpieczenia Danych osobowych,</w:t>
      </w:r>
    </w:p>
    <w:p w14:paraId="3794E98E" w14:textId="77777777" w:rsidR="008468F7" w:rsidRPr="009518F4" w:rsidRDefault="008468F7" w:rsidP="008468F7">
      <w:pPr>
        <w:numPr>
          <w:ilvl w:val="1"/>
          <w:numId w:val="29"/>
        </w:numPr>
        <w:spacing w:line="256" w:lineRule="auto"/>
        <w:ind w:left="1418" w:hanging="425"/>
        <w:contextualSpacing/>
        <w:jc w:val="both"/>
        <w:rPr>
          <w:rFonts w:ascii="Aptos" w:eastAsia="Aptos" w:hAnsi="Aptos"/>
          <w:kern w:val="2"/>
        </w:rPr>
      </w:pPr>
      <w:r w:rsidRPr="009518F4">
        <w:rPr>
          <w:rFonts w:ascii="Aptos" w:eastAsia="Aptos" w:hAnsi="Aptos"/>
          <w:kern w:val="2"/>
        </w:rPr>
        <w:t>sporządzeniu kopii zapisów rejestrów lub zapisów konfiguracji technicznych systemu, wykorzystywanego do przetwarzania lub zabezpieczenia Danych osobowych,</w:t>
      </w:r>
    </w:p>
    <w:p w14:paraId="66D0B03F"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Czynności kontrolne są realizowane w sposób, który nie utrudnia bieżącej działalności Podmiotu przetwarzającego i który nie wiąże się z dostępem do danych osobowych innych niż te, które zostały powierzone do przetwarzania przez Administratora.</w:t>
      </w:r>
    </w:p>
    <w:p w14:paraId="6F063B8C"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Koszty audytów każda ze Stron ponosi we własnym zakresie.</w:t>
      </w:r>
    </w:p>
    <w:p w14:paraId="5D2761D1" w14:textId="77777777" w:rsidR="008468F7" w:rsidRPr="009518F4" w:rsidRDefault="008468F7" w:rsidP="008468F7">
      <w:pPr>
        <w:numPr>
          <w:ilvl w:val="0"/>
          <w:numId w:val="29"/>
        </w:numPr>
        <w:spacing w:line="256" w:lineRule="auto"/>
        <w:contextualSpacing/>
        <w:jc w:val="both"/>
        <w:rPr>
          <w:rFonts w:ascii="Aptos" w:eastAsia="Aptos" w:hAnsi="Aptos"/>
          <w:kern w:val="2"/>
        </w:rPr>
      </w:pPr>
      <w:r w:rsidRPr="009518F4">
        <w:rPr>
          <w:rFonts w:ascii="Aptos" w:eastAsia="Aptos" w:hAnsi="Aptos"/>
          <w:kern w:val="2"/>
        </w:rPr>
        <w:t>Z przeprowadzonego audytu Administrator sporządza raport i przekazuje jego kopię Podmiotowi przetwarzającemu. Raport zawiera w szczególności opis działań lub zaniechań Podmiotu przetwarzającego, skutkujące naruszeniem Umowy lub Przepisów.</w:t>
      </w:r>
    </w:p>
    <w:p w14:paraId="4AE087C9" w14:textId="77777777" w:rsidR="008468F7" w:rsidRPr="009518F4" w:rsidRDefault="008468F7" w:rsidP="008468F7">
      <w:pPr>
        <w:numPr>
          <w:ilvl w:val="0"/>
          <w:numId w:val="29"/>
        </w:numPr>
        <w:spacing w:after="0" w:line="256" w:lineRule="auto"/>
        <w:contextualSpacing/>
        <w:jc w:val="both"/>
        <w:rPr>
          <w:rFonts w:ascii="Aptos" w:eastAsia="Aptos" w:hAnsi="Aptos"/>
          <w:kern w:val="2"/>
        </w:rPr>
      </w:pPr>
      <w:r w:rsidRPr="009518F4">
        <w:rPr>
          <w:rFonts w:ascii="Aptos" w:eastAsia="Aptos" w:hAnsi="Aptos"/>
          <w:kern w:val="2"/>
        </w:rPr>
        <w:t>Podmiot przetwarzający, w terminie uzgodnionym z Administratorem, usuwa nieprawidłowości, wskazane w raporcie, o którym mowa w p. 8 powyżej.</w:t>
      </w:r>
    </w:p>
    <w:p w14:paraId="22C60356" w14:textId="77777777" w:rsidR="008468F7" w:rsidRPr="00B17071" w:rsidRDefault="008468F7" w:rsidP="008468F7">
      <w:pPr>
        <w:pStyle w:val="Akapitzlist"/>
        <w:numPr>
          <w:ilvl w:val="0"/>
          <w:numId w:val="29"/>
        </w:numPr>
        <w:rPr>
          <w:rFonts w:cstheme="minorHAnsi"/>
        </w:rPr>
      </w:pPr>
      <w:r w:rsidRPr="00B17071">
        <w:rPr>
          <w:rFonts w:cstheme="minorHAnsi"/>
        </w:rPr>
        <w:t xml:space="preserve">Sposób przeprowadzenia weryfikacji i zakres aktywów podlegających weryfikacji: </w:t>
      </w:r>
    </w:p>
    <w:p w14:paraId="217AC180" w14:textId="77777777" w:rsidR="008468F7" w:rsidRPr="00B17071" w:rsidRDefault="008468F7" w:rsidP="008468F7">
      <w:pPr>
        <w:pStyle w:val="Akapitzlist"/>
        <w:rPr>
          <w:rFonts w:cstheme="minorHAnsi"/>
        </w:rPr>
      </w:pPr>
      <w:r w:rsidRPr="00B17071">
        <w:rPr>
          <w:rFonts w:cstheme="minorHAnsi"/>
        </w:rPr>
        <w:t xml:space="preserve">1) muszą być uzasadnione celem kontroli, </w:t>
      </w:r>
    </w:p>
    <w:p w14:paraId="7D5E1B5F" w14:textId="77777777" w:rsidR="008468F7" w:rsidRPr="00B17071" w:rsidRDefault="008468F7" w:rsidP="008468F7">
      <w:pPr>
        <w:pStyle w:val="Akapitzlist"/>
        <w:rPr>
          <w:rFonts w:cstheme="minorHAnsi"/>
        </w:rPr>
      </w:pPr>
      <w:r w:rsidRPr="00B17071">
        <w:rPr>
          <w:rFonts w:cstheme="minorHAnsi"/>
        </w:rPr>
        <w:t xml:space="preserve">2) nie mogą istotnie zakłócać prowadzenia działalności przez Podmiot przetwarzający, </w:t>
      </w:r>
    </w:p>
    <w:p w14:paraId="1E4CFD7B" w14:textId="77777777" w:rsidR="008468F7" w:rsidRPr="00B17071" w:rsidRDefault="008468F7" w:rsidP="008468F7">
      <w:pPr>
        <w:pStyle w:val="Akapitzlist"/>
        <w:spacing w:line="256" w:lineRule="auto"/>
        <w:jc w:val="both"/>
        <w:rPr>
          <w:rFonts w:ascii="Aptos" w:eastAsia="Aptos" w:hAnsi="Aptos"/>
          <w:kern w:val="2"/>
        </w:rPr>
      </w:pPr>
      <w:r w:rsidRPr="00B17071">
        <w:rPr>
          <w:rFonts w:cstheme="minorHAnsi"/>
        </w:rPr>
        <w:t>3) uwzględnia poszanowanie tajemnicy przedsiębiorstwa Podmiotu przetwarzającego lub jego klientów, jak również ochronę danych (w tym danych osobowych) przetwarzanych przez Podmiot przetwarzający w imieniu własnym, bądź na rzecz jego klientów.</w:t>
      </w:r>
    </w:p>
    <w:p w14:paraId="0AA515CD"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8</w:t>
      </w:r>
      <w:r w:rsidRPr="009518F4">
        <w:rPr>
          <w:rFonts w:ascii="Aptos" w:eastAsia="Aptos" w:hAnsi="Aptos"/>
          <w:b/>
          <w:bCs/>
          <w:kern w:val="2"/>
        </w:rPr>
        <w:br/>
        <w:t>Zasady odpowiedzialności</w:t>
      </w:r>
    </w:p>
    <w:p w14:paraId="7A422333" w14:textId="77777777" w:rsidR="008468F7" w:rsidRPr="009518F4" w:rsidRDefault="008468F7" w:rsidP="008468F7">
      <w:pPr>
        <w:numPr>
          <w:ilvl w:val="0"/>
          <w:numId w:val="30"/>
        </w:numPr>
        <w:spacing w:line="256" w:lineRule="auto"/>
        <w:contextualSpacing/>
        <w:jc w:val="both"/>
        <w:rPr>
          <w:rFonts w:ascii="Aptos" w:eastAsia="Aptos" w:hAnsi="Aptos"/>
          <w:kern w:val="2"/>
        </w:rPr>
      </w:pPr>
      <w:r w:rsidRPr="009518F4">
        <w:rPr>
          <w:rFonts w:ascii="Aptos" w:eastAsia="Aptos" w:hAnsi="Aptos"/>
          <w:kern w:val="2"/>
        </w:rPr>
        <w:t>Ewentualne ograniczenia lub wyłączenia odpowiedzialności Podmiotu przetwarzającego, określone w Umowie głównej, nie mają zastosowania do odpowiedzialności w zakresie Umowy.</w:t>
      </w:r>
    </w:p>
    <w:p w14:paraId="564D518A" w14:textId="77777777" w:rsidR="008468F7" w:rsidRPr="009518F4" w:rsidRDefault="008468F7" w:rsidP="008468F7">
      <w:pPr>
        <w:numPr>
          <w:ilvl w:val="0"/>
          <w:numId w:val="30"/>
        </w:numPr>
        <w:spacing w:line="256" w:lineRule="auto"/>
        <w:contextualSpacing/>
        <w:jc w:val="both"/>
        <w:rPr>
          <w:rFonts w:ascii="Aptos" w:eastAsia="Aptos" w:hAnsi="Aptos"/>
          <w:kern w:val="2"/>
        </w:rPr>
      </w:pPr>
      <w:r w:rsidRPr="009518F4">
        <w:rPr>
          <w:rFonts w:ascii="Aptos" w:eastAsia="Aptos" w:hAnsi="Aptos"/>
          <w:kern w:val="2"/>
        </w:rPr>
        <w:t>Podmiot przetwarzający odpowiada za szkody, jakie powstaną u Administratora, osób, których dotyczą Dane osobowe lub innych osób w wyniku niezgodnego z Umową, Przepisami lub poleceniami Administratora przetwarzania Danych osobowych,</w:t>
      </w:r>
      <w:r w:rsidRPr="009518F4">
        <w:rPr>
          <w:rFonts w:ascii="Aptos" w:eastAsia="Aptos" w:hAnsi="Aptos"/>
          <w:kern w:val="2"/>
        </w:rPr>
        <w:br/>
        <w:t>a w szczególności w związku z uzyskaniem dostępu do Danych osobowych przez osoby nieupoważnione.</w:t>
      </w:r>
    </w:p>
    <w:p w14:paraId="6F3DF844" w14:textId="77777777" w:rsidR="008468F7" w:rsidRPr="009518F4" w:rsidRDefault="008468F7" w:rsidP="008468F7">
      <w:pPr>
        <w:numPr>
          <w:ilvl w:val="0"/>
          <w:numId w:val="30"/>
        </w:numPr>
        <w:spacing w:line="256" w:lineRule="auto"/>
        <w:contextualSpacing/>
        <w:jc w:val="both"/>
        <w:rPr>
          <w:rFonts w:ascii="Aptos" w:eastAsia="Aptos" w:hAnsi="Aptos"/>
          <w:kern w:val="2"/>
        </w:rPr>
      </w:pPr>
      <w:r w:rsidRPr="009518F4">
        <w:rPr>
          <w:rFonts w:ascii="Aptos" w:eastAsia="Aptos" w:hAnsi="Aptos"/>
          <w:kern w:val="2"/>
        </w:rPr>
        <w:t>W zakresie, o którym mowa w ust. 2 powyżej, Podmiot przetwarzający ponosi odpowiedzialność na zasadach ogólnych.</w:t>
      </w:r>
    </w:p>
    <w:p w14:paraId="376A4070" w14:textId="77777777" w:rsidR="008468F7" w:rsidRDefault="008468F7" w:rsidP="008468F7">
      <w:pPr>
        <w:spacing w:line="256" w:lineRule="auto"/>
        <w:jc w:val="center"/>
        <w:rPr>
          <w:rFonts w:ascii="Aptos" w:eastAsia="Aptos" w:hAnsi="Aptos"/>
          <w:kern w:val="2"/>
        </w:rPr>
      </w:pPr>
    </w:p>
    <w:p w14:paraId="0B682DB2" w14:textId="77777777" w:rsidR="00FC2A6D" w:rsidRPr="009518F4" w:rsidRDefault="00FC2A6D" w:rsidP="008468F7">
      <w:pPr>
        <w:spacing w:line="256" w:lineRule="auto"/>
        <w:jc w:val="center"/>
        <w:rPr>
          <w:rFonts w:ascii="Aptos" w:eastAsia="Aptos" w:hAnsi="Aptos"/>
          <w:kern w:val="2"/>
        </w:rPr>
      </w:pPr>
    </w:p>
    <w:p w14:paraId="0236ECB9"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lastRenderedPageBreak/>
        <w:t>§ 9</w:t>
      </w:r>
      <w:r w:rsidRPr="009518F4">
        <w:rPr>
          <w:rFonts w:ascii="Aptos" w:eastAsia="Aptos" w:hAnsi="Aptos"/>
          <w:b/>
          <w:bCs/>
          <w:kern w:val="2"/>
        </w:rPr>
        <w:br/>
        <w:t>Poufność</w:t>
      </w:r>
    </w:p>
    <w:p w14:paraId="10241521"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W przypadku braku uregulowania pomiędzy Stronami kwestii poufności przekazywanych informacji, Podmiot przetwarzający zostaje zobowiązany do stosowania postanowień zawartych w niniejszym paragrafie Umowy.</w:t>
      </w:r>
    </w:p>
    <w:p w14:paraId="534B550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ma obowiązek ochrony informacji poufnych, niezależnie od formy ich przekazania i przetwarzania, rozumianych jako informacje takie jak:</w:t>
      </w:r>
    </w:p>
    <w:p w14:paraId="0C08D2D2"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powierzone do przetwarzania Dane osobowe, w tym szczególne kategorie Danych osobowych (w rozumieniu art. 9 ust. 1 RODO),</w:t>
      </w:r>
    </w:p>
    <w:p w14:paraId="498C7265"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informacje stanowiące tajemnicę przedsiębiorstwa Administratora (w rozumieniu ustawy z dnia 16 kwietnia 1993 r. o zwalczaniu nieuczciwej konkurencji),</w:t>
      </w:r>
    </w:p>
    <w:p w14:paraId="2C0D57B2"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informacje wymagające ochrony ze względu na ich znaczenie dla interesów Administratora, w tym wszelkie dane techniczne, finansowe i handlowe, materiały i dokumenty lub inne informacje bez względu na fakt, czy są one utrwalone</w:t>
      </w:r>
      <w:r w:rsidRPr="009518F4">
        <w:rPr>
          <w:rFonts w:ascii="Aptos" w:eastAsia="Aptos" w:hAnsi="Aptos"/>
          <w:kern w:val="2"/>
        </w:rPr>
        <w:br/>
        <w:t>w formie pisemnej, lub w jakikolwiek inny sposób, zapisane w jakiejkolwiek formie i na jakimkolwiek nośniku, dotyczące Administratora, lub jego klientów, kontrahentów, dostawców, a także informacje dotyczące usług, polityki cenowej, sprzedaży, wynagrodzeń pracowników, do których Podmiot przetwarzający miał dostęp w okresie obowiązywania Umowy głównej oraz Umowy lub o których dowiedział się, a które nie są powszechnie znane.</w:t>
      </w:r>
    </w:p>
    <w:p w14:paraId="16EA1AB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w szczególności zapewnia, że:</w:t>
      </w:r>
    </w:p>
    <w:p w14:paraId="2E0E8F4E"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wszelkie przekazane, udostępnione lub ujawnione mu przez Administratora informacje poufne będą chronione i zachowane w tajemnicy, w sposób zgodny</w:t>
      </w:r>
      <w:r w:rsidRPr="009518F4">
        <w:rPr>
          <w:rFonts w:ascii="Aptos" w:eastAsia="Aptos" w:hAnsi="Aptos"/>
          <w:kern w:val="2"/>
        </w:rPr>
        <w:br/>
        <w:t>z przepisami prawa powszechnie obowiązującego oraz postanowieniami Umowy</w:t>
      </w:r>
      <w:r w:rsidRPr="009518F4">
        <w:rPr>
          <w:rFonts w:ascii="Aptos" w:eastAsia="Aptos" w:hAnsi="Aptos"/>
          <w:kern w:val="2"/>
        </w:rPr>
        <w:br/>
        <w:t>i Umowy głównej,</w:t>
      </w:r>
    </w:p>
    <w:p w14:paraId="7F9C741B"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uzyskane informacje poufne zostaną użyte i wykorzystane wyłącznie w celu,</w:t>
      </w:r>
      <w:r w:rsidRPr="009518F4">
        <w:rPr>
          <w:rFonts w:ascii="Aptos" w:eastAsia="Aptos" w:hAnsi="Aptos"/>
          <w:kern w:val="2"/>
        </w:rPr>
        <w:br/>
        <w:t>w jakim zostały przekazane, udostępnione lub ujawnione,</w:t>
      </w:r>
    </w:p>
    <w:p w14:paraId="301F28AB"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posiadane informacje poufne nie zostaną przekazane lub ujawnione żadnej osobie trzeciej - bezpośrednio ani pośrednio (z zastrzeżeniem wyjątków przewidzianych  w Umowie lub Umowie głównej) - bez uprzedniej zgody Administratora, wyrażonej w formie pisemnej,</w:t>
      </w:r>
    </w:p>
    <w:p w14:paraId="36680183"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będzie chronić na swój koszt informacje poufne poprzez dołożenie najwyższego poziomu staranności.</w:t>
      </w:r>
    </w:p>
    <w:p w14:paraId="4F0ECCD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05D439AF"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 xml:space="preserve">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t>
      </w:r>
      <w:r w:rsidRPr="009518F4">
        <w:rPr>
          <w:rFonts w:ascii="Aptos" w:eastAsia="Aptos" w:hAnsi="Aptos"/>
          <w:kern w:val="2"/>
        </w:rPr>
        <w:lastRenderedPageBreak/>
        <w:t>wynikających z Umowy, a także zobowiążą się do przestrzegania zasad ochrony informacji poufnych, w tym procedur bezpieczeństwa wynikających z przepisów prawa powszechnie obowiązującego, a także Umowy głównej oraz Umowy. Administrator upoważnia Podmiot przetwarzający do udzielania dalszych upoważnień do przetwarzania informacji poufnych. Podmiot przetwarzający ponosi odpowiedzialność za działania</w:t>
      </w:r>
      <w:r w:rsidRPr="009518F4">
        <w:rPr>
          <w:rFonts w:ascii="Aptos" w:eastAsia="Aptos" w:hAnsi="Aptos"/>
          <w:kern w:val="2"/>
        </w:rPr>
        <w:br/>
        <w:t xml:space="preserve">i zaniechania ww. osób. </w:t>
      </w:r>
    </w:p>
    <w:p w14:paraId="39B59430"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Podmiot przetwarzający będzie zwolniony z obowiązku zachowania w tajemnicy informacji poufnych w przypadku, gdy obowiązek ujawnienia informacji poufnych wynikać będzie z przepisów prawa powszechnie obowiązującego bądź też prawomocnego orzeczenia lub decyzji uprawnionego sądu lub organu. 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0602D653"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ujawnienia tylko takiej części informacji poufnych, jaka jest wymagana przez prawo,</w:t>
      </w:r>
    </w:p>
    <w:p w14:paraId="35E4DC4F" w14:textId="77777777" w:rsidR="008468F7" w:rsidRPr="009518F4" w:rsidRDefault="008468F7" w:rsidP="008468F7">
      <w:pPr>
        <w:numPr>
          <w:ilvl w:val="1"/>
          <w:numId w:val="22"/>
        </w:numPr>
        <w:spacing w:line="256" w:lineRule="auto"/>
        <w:contextualSpacing/>
        <w:jc w:val="both"/>
        <w:rPr>
          <w:rFonts w:ascii="Aptos" w:eastAsia="Aptos" w:hAnsi="Aptos"/>
          <w:kern w:val="2"/>
        </w:rPr>
      </w:pPr>
      <w:r w:rsidRPr="009518F4">
        <w:rPr>
          <w:rFonts w:ascii="Aptos" w:eastAsia="Aptos" w:hAnsi="Aptos"/>
          <w:kern w:val="2"/>
        </w:rPr>
        <w:t>podjęcia wszelkich możliwych działań w celu zapewnienia, iż ujawnione informacje poufne będą traktowane w sposób poufny i wykorzystywane tylko</w:t>
      </w:r>
      <w:r w:rsidRPr="009518F4">
        <w:rPr>
          <w:rFonts w:ascii="Aptos" w:eastAsia="Aptos" w:hAnsi="Aptos"/>
          <w:kern w:val="2"/>
        </w:rPr>
        <w:br/>
        <w:t>w zakresie uzasadnionym celem ujawnienia.</w:t>
      </w:r>
    </w:p>
    <w:p w14:paraId="27E49858" w14:textId="77777777" w:rsidR="008468F7" w:rsidRPr="009518F4" w:rsidRDefault="008468F7" w:rsidP="008468F7">
      <w:pPr>
        <w:numPr>
          <w:ilvl w:val="0"/>
          <w:numId w:val="22"/>
        </w:numPr>
        <w:spacing w:line="256" w:lineRule="auto"/>
        <w:contextualSpacing/>
        <w:jc w:val="both"/>
        <w:rPr>
          <w:rFonts w:ascii="Aptos" w:eastAsia="Aptos" w:hAnsi="Aptos"/>
          <w:kern w:val="2"/>
        </w:rPr>
      </w:pPr>
      <w:r w:rsidRPr="009518F4">
        <w:rPr>
          <w:rFonts w:ascii="Aptos" w:eastAsia="Aptos" w:hAnsi="Aptos"/>
          <w:kern w:val="2"/>
        </w:rPr>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07B5330D" w14:textId="77777777" w:rsidR="008468F7" w:rsidRPr="009518F4" w:rsidRDefault="008468F7" w:rsidP="008468F7">
      <w:pPr>
        <w:spacing w:line="256" w:lineRule="auto"/>
        <w:jc w:val="center"/>
        <w:rPr>
          <w:rFonts w:ascii="Aptos" w:eastAsia="Aptos" w:hAnsi="Aptos"/>
          <w:kern w:val="2"/>
        </w:rPr>
      </w:pPr>
    </w:p>
    <w:p w14:paraId="4D742D59"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10</w:t>
      </w:r>
      <w:r w:rsidRPr="009518F4">
        <w:rPr>
          <w:rFonts w:ascii="Aptos" w:eastAsia="Aptos" w:hAnsi="Aptos"/>
          <w:b/>
          <w:bCs/>
          <w:kern w:val="2"/>
        </w:rPr>
        <w:br/>
        <w:t>Czas trwania Umowy</w:t>
      </w:r>
    </w:p>
    <w:p w14:paraId="7CFC8EF0" w14:textId="77777777" w:rsidR="008468F7" w:rsidRPr="009518F4" w:rsidRDefault="008468F7" w:rsidP="008468F7">
      <w:pPr>
        <w:numPr>
          <w:ilvl w:val="0"/>
          <w:numId w:val="31"/>
        </w:numPr>
        <w:spacing w:line="256" w:lineRule="auto"/>
        <w:contextualSpacing/>
        <w:jc w:val="both"/>
        <w:rPr>
          <w:rFonts w:ascii="Aptos" w:eastAsia="Aptos" w:hAnsi="Aptos"/>
          <w:kern w:val="2"/>
        </w:rPr>
      </w:pPr>
      <w:r w:rsidRPr="009518F4">
        <w:rPr>
          <w:rFonts w:ascii="Aptos" w:eastAsia="Aptos" w:hAnsi="Aptos"/>
          <w:kern w:val="2"/>
        </w:rPr>
        <w:t>Umowa jest zawarta na czas obowiązywania Umowy głównej.</w:t>
      </w:r>
    </w:p>
    <w:p w14:paraId="000484B4" w14:textId="77777777" w:rsidR="008468F7" w:rsidRPr="009518F4" w:rsidRDefault="008468F7" w:rsidP="008468F7">
      <w:pPr>
        <w:numPr>
          <w:ilvl w:val="0"/>
          <w:numId w:val="31"/>
        </w:numPr>
        <w:spacing w:line="256" w:lineRule="auto"/>
        <w:contextualSpacing/>
        <w:jc w:val="both"/>
        <w:rPr>
          <w:rFonts w:ascii="Aptos" w:eastAsia="Aptos" w:hAnsi="Aptos"/>
          <w:kern w:val="2"/>
        </w:rPr>
      </w:pPr>
      <w:r w:rsidRPr="009518F4">
        <w:rPr>
          <w:rFonts w:ascii="Aptos" w:eastAsia="Aptos" w:hAnsi="Aptos"/>
          <w:kern w:val="2"/>
        </w:rPr>
        <w:t>Administrator uprawniony jest do wypowiedzenia Umowy ze skutkiem natychmiastowym w przypadku zaistnienia ważnych powodów, w tym także w razie naruszenia Umowy lub Przepisów przez Podmiot przetwarzający lub dalszy podmiot przetwarzający, o którym mowa w § 5 Umowy, a w szczególności, gdy:</w:t>
      </w:r>
    </w:p>
    <w:p w14:paraId="48639614" w14:textId="77777777" w:rsidR="008468F7" w:rsidRPr="009518F4" w:rsidRDefault="008468F7" w:rsidP="008468F7">
      <w:pPr>
        <w:numPr>
          <w:ilvl w:val="1"/>
          <w:numId w:val="31"/>
        </w:numPr>
        <w:spacing w:line="256" w:lineRule="auto"/>
        <w:contextualSpacing/>
        <w:jc w:val="both"/>
        <w:rPr>
          <w:rFonts w:ascii="Aptos" w:eastAsia="Aptos" w:hAnsi="Aptos"/>
          <w:kern w:val="2"/>
        </w:rPr>
      </w:pPr>
      <w:r w:rsidRPr="009518F4">
        <w:rPr>
          <w:rFonts w:ascii="Aptos" w:eastAsia="Aptos" w:hAnsi="Aptos"/>
          <w:kern w:val="2"/>
        </w:rPr>
        <w:t>organ nadzorczy lub inna instytucja uprawniona stwierdzi, że Podmiot przetwarzający lub dalszy podmiot przetwarzający nie przestrzegają zasad przetwarzania Danych osobowych,</w:t>
      </w:r>
    </w:p>
    <w:p w14:paraId="2F8148F2" w14:textId="77777777" w:rsidR="008468F7" w:rsidRPr="009518F4" w:rsidRDefault="008468F7" w:rsidP="008468F7">
      <w:pPr>
        <w:numPr>
          <w:ilvl w:val="1"/>
          <w:numId w:val="31"/>
        </w:numPr>
        <w:spacing w:line="256" w:lineRule="auto"/>
        <w:contextualSpacing/>
        <w:jc w:val="both"/>
        <w:rPr>
          <w:rFonts w:ascii="Aptos" w:eastAsia="Aptos" w:hAnsi="Aptos"/>
          <w:kern w:val="2"/>
        </w:rPr>
      </w:pPr>
      <w:r w:rsidRPr="009518F4">
        <w:rPr>
          <w:rFonts w:ascii="Aptos" w:eastAsia="Aptos" w:hAnsi="Aptos"/>
          <w:kern w:val="2"/>
        </w:rPr>
        <w:t>prawomocne orzeczenie sądu powszechnego wykaże, że Podmiot przetwarzający lub dalszy podmiot przetwarzający nie przestrzegają zasad przetwarzania Danych osobowych,</w:t>
      </w:r>
    </w:p>
    <w:p w14:paraId="0DD83ECA" w14:textId="77777777" w:rsidR="008468F7" w:rsidRPr="009518F4" w:rsidRDefault="008468F7" w:rsidP="008468F7">
      <w:pPr>
        <w:numPr>
          <w:ilvl w:val="1"/>
          <w:numId w:val="31"/>
        </w:numPr>
        <w:spacing w:line="256" w:lineRule="auto"/>
        <w:contextualSpacing/>
        <w:jc w:val="both"/>
        <w:rPr>
          <w:rFonts w:ascii="Aptos" w:eastAsia="Aptos" w:hAnsi="Aptos"/>
          <w:kern w:val="2"/>
        </w:rPr>
      </w:pPr>
      <w:r w:rsidRPr="009518F4">
        <w:rPr>
          <w:rFonts w:ascii="Aptos" w:eastAsia="Aptos" w:hAnsi="Aptos"/>
          <w:kern w:val="2"/>
        </w:rPr>
        <w:t>Administrator, w wyniku przeprowadzenia audytu, o którym mowa w § 7 powyżej, stwierdzi, że Podmiot przetwarzający w rażący sposób nie przestrzega zasad ochrony danych osobowych lub że Podmiot przetwarzający nie usunie nieprawidłowości, o których mowa w § 7 ust. 8 powyżej.</w:t>
      </w:r>
    </w:p>
    <w:p w14:paraId="3BED7AD0" w14:textId="77777777" w:rsidR="008468F7" w:rsidRPr="009518F4" w:rsidRDefault="008468F7" w:rsidP="008468F7">
      <w:pPr>
        <w:numPr>
          <w:ilvl w:val="0"/>
          <w:numId w:val="31"/>
        </w:numPr>
        <w:spacing w:line="256" w:lineRule="auto"/>
        <w:contextualSpacing/>
        <w:jc w:val="both"/>
        <w:rPr>
          <w:rFonts w:ascii="Aptos" w:eastAsia="Aptos" w:hAnsi="Aptos"/>
          <w:kern w:val="2"/>
        </w:rPr>
      </w:pPr>
      <w:r w:rsidRPr="009518F4">
        <w:rPr>
          <w:rFonts w:ascii="Aptos" w:eastAsia="Aptos" w:hAnsi="Aptos"/>
          <w:kern w:val="2"/>
        </w:rPr>
        <w:t>Rażące naruszenie przez Podmiot przetwarzający postanowień Umowy lub Przepisów może stanowić podstawę dla wypowiedzenia Umowy głównej przez Administratora.</w:t>
      </w:r>
    </w:p>
    <w:p w14:paraId="208D5694" w14:textId="77777777" w:rsidR="008468F7" w:rsidRDefault="008468F7" w:rsidP="008468F7">
      <w:pPr>
        <w:spacing w:line="256" w:lineRule="auto"/>
        <w:jc w:val="both"/>
        <w:rPr>
          <w:rFonts w:ascii="Aptos" w:eastAsia="Aptos" w:hAnsi="Aptos"/>
          <w:kern w:val="2"/>
        </w:rPr>
      </w:pPr>
    </w:p>
    <w:p w14:paraId="4000BEA2" w14:textId="77777777" w:rsidR="00FC2A6D" w:rsidRPr="009518F4" w:rsidRDefault="00FC2A6D" w:rsidP="008468F7">
      <w:pPr>
        <w:spacing w:line="256" w:lineRule="auto"/>
        <w:jc w:val="both"/>
        <w:rPr>
          <w:rFonts w:ascii="Aptos" w:eastAsia="Aptos" w:hAnsi="Aptos"/>
          <w:kern w:val="2"/>
        </w:rPr>
      </w:pPr>
    </w:p>
    <w:p w14:paraId="693F3D83"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lastRenderedPageBreak/>
        <w:t>§ 11</w:t>
      </w:r>
      <w:r w:rsidRPr="009518F4">
        <w:rPr>
          <w:rFonts w:ascii="Aptos" w:eastAsia="Aptos" w:hAnsi="Aptos"/>
          <w:b/>
          <w:bCs/>
          <w:kern w:val="2"/>
        </w:rPr>
        <w:br/>
        <w:t>Zakończenie współpracy</w:t>
      </w:r>
    </w:p>
    <w:p w14:paraId="3A27AAF3" w14:textId="77777777" w:rsidR="008468F7" w:rsidRPr="009518F4" w:rsidRDefault="008468F7" w:rsidP="008468F7">
      <w:pPr>
        <w:numPr>
          <w:ilvl w:val="0"/>
          <w:numId w:val="32"/>
        </w:numPr>
        <w:spacing w:line="256" w:lineRule="auto"/>
        <w:contextualSpacing/>
        <w:jc w:val="both"/>
        <w:rPr>
          <w:rFonts w:ascii="Aptos" w:eastAsia="Aptos" w:hAnsi="Aptos"/>
          <w:kern w:val="2"/>
        </w:rPr>
      </w:pPr>
      <w:r w:rsidRPr="009518F4">
        <w:rPr>
          <w:rFonts w:ascii="Aptos" w:eastAsia="Aptos" w:hAnsi="Aptos"/>
          <w:kern w:val="2"/>
        </w:rPr>
        <w:t>Po zakończeniu współpracy, nie później jednak niż w terminie 10 dni roboczych od zakończenia obowiązywania Umowy lub Umowy głównej, Podmiot przetwarzający</w:t>
      </w:r>
      <w:r w:rsidRPr="009518F4">
        <w:rPr>
          <w:rFonts w:ascii="Aptos" w:eastAsia="Aptos" w:hAnsi="Aptos"/>
          <w:kern w:val="2"/>
        </w:rPr>
        <w:br/>
        <w:t xml:space="preserve"> – w zależności od decyzji Administratora – usuwa lub zwraca powierzone Dane osobowe, a także usuwa (w tym anonimizuje) wszelkie ich istniejące kopie, o ile przepisy prawa powszechnie obowiązującego nie nakazują Podmiotowi przetwarzającemu ich dalszego przechowywania.</w:t>
      </w:r>
    </w:p>
    <w:p w14:paraId="1ED5F662" w14:textId="77777777" w:rsidR="008468F7" w:rsidRPr="009518F4" w:rsidRDefault="008468F7" w:rsidP="008468F7">
      <w:pPr>
        <w:numPr>
          <w:ilvl w:val="0"/>
          <w:numId w:val="32"/>
        </w:numPr>
        <w:spacing w:line="256" w:lineRule="auto"/>
        <w:contextualSpacing/>
        <w:jc w:val="both"/>
        <w:rPr>
          <w:rFonts w:ascii="Aptos" w:eastAsia="Aptos" w:hAnsi="Aptos"/>
          <w:kern w:val="2"/>
        </w:rPr>
      </w:pPr>
      <w:r w:rsidRPr="009518F4">
        <w:rPr>
          <w:rFonts w:ascii="Aptos" w:eastAsia="Aptos" w:hAnsi="Aptos"/>
          <w:kern w:val="2"/>
        </w:rPr>
        <w:t>Potwierdzeniem działań podjętych przez Podmiot przetwarzający, o których mowa w ust. 1 powyżej, jest protokół sporządzony w dwóch egzemplarzach, po jednym dla każdej ze Stron.</w:t>
      </w:r>
    </w:p>
    <w:p w14:paraId="1159D9BB" w14:textId="77777777" w:rsidR="008468F7" w:rsidRPr="009518F4" w:rsidRDefault="008468F7" w:rsidP="008468F7">
      <w:pPr>
        <w:numPr>
          <w:ilvl w:val="0"/>
          <w:numId w:val="32"/>
        </w:numPr>
        <w:spacing w:line="256" w:lineRule="auto"/>
        <w:contextualSpacing/>
        <w:jc w:val="both"/>
        <w:rPr>
          <w:rFonts w:ascii="Aptos" w:eastAsia="Aptos" w:hAnsi="Aptos"/>
          <w:kern w:val="2"/>
        </w:rPr>
      </w:pPr>
      <w:r w:rsidRPr="009518F4">
        <w:rPr>
          <w:rFonts w:ascii="Aptos" w:eastAsia="Aptos" w:hAnsi="Aptos"/>
          <w:kern w:val="2"/>
        </w:rPr>
        <w:t>Jeżeli przepisy prawa powszechnie obowiązującego nakazują Podmiotowi dalsze przechowywanie Danych osobowych, Podmiot przetwarzający:</w:t>
      </w:r>
    </w:p>
    <w:p w14:paraId="3F02A364" w14:textId="77777777" w:rsidR="008468F7" w:rsidRPr="009518F4" w:rsidRDefault="008468F7" w:rsidP="008468F7">
      <w:pPr>
        <w:numPr>
          <w:ilvl w:val="1"/>
          <w:numId w:val="32"/>
        </w:numPr>
        <w:spacing w:line="256" w:lineRule="auto"/>
        <w:contextualSpacing/>
        <w:jc w:val="both"/>
        <w:rPr>
          <w:rFonts w:ascii="Aptos" w:eastAsia="Aptos" w:hAnsi="Aptos"/>
          <w:kern w:val="2"/>
        </w:rPr>
      </w:pPr>
      <w:r w:rsidRPr="009518F4">
        <w:rPr>
          <w:rFonts w:ascii="Aptos" w:eastAsia="Aptos" w:hAnsi="Aptos"/>
          <w:kern w:val="2"/>
        </w:rPr>
        <w:t>zawiadamia o tym Administratora niezwłocznie, nie później jednak niż w terminie 10 dni roboczych od zakończenia obowiązywania Umowy lub Umowy głównej. Informacja dla Administratora zawiera zakres, rodzaj i podstawę prawną dalszego przetwarzania Danych osobowych,</w:t>
      </w:r>
    </w:p>
    <w:p w14:paraId="6342FF9A" w14:textId="77777777" w:rsidR="008468F7" w:rsidRPr="009518F4" w:rsidRDefault="008468F7" w:rsidP="008468F7">
      <w:pPr>
        <w:numPr>
          <w:ilvl w:val="1"/>
          <w:numId w:val="32"/>
        </w:numPr>
        <w:spacing w:line="256" w:lineRule="auto"/>
        <w:contextualSpacing/>
        <w:jc w:val="both"/>
        <w:rPr>
          <w:rFonts w:ascii="Aptos" w:eastAsia="Aptos" w:hAnsi="Aptos"/>
          <w:kern w:val="2"/>
        </w:rPr>
      </w:pPr>
      <w:r w:rsidRPr="009518F4">
        <w:rPr>
          <w:rFonts w:ascii="Aptos" w:eastAsia="Aptos" w:hAnsi="Aptos"/>
          <w:kern w:val="2"/>
        </w:rPr>
        <w:t>zobowiązuje się do zapewnienia dotychczasowego poziomu ochrony Danych osobowych.</w:t>
      </w:r>
    </w:p>
    <w:p w14:paraId="1C54B3B4" w14:textId="77777777" w:rsidR="008468F7" w:rsidRDefault="008468F7" w:rsidP="008468F7">
      <w:pPr>
        <w:numPr>
          <w:ilvl w:val="0"/>
          <w:numId w:val="32"/>
        </w:numPr>
        <w:spacing w:line="256" w:lineRule="auto"/>
        <w:contextualSpacing/>
        <w:jc w:val="both"/>
        <w:rPr>
          <w:rFonts w:ascii="Aptos" w:eastAsia="Aptos" w:hAnsi="Aptos"/>
          <w:kern w:val="2"/>
        </w:rPr>
      </w:pPr>
      <w:r w:rsidRPr="00212808">
        <w:rPr>
          <w:rFonts w:ascii="Aptos" w:eastAsia="Aptos" w:hAnsi="Aptos"/>
          <w:kern w:val="2"/>
        </w:rPr>
        <w:t>Obowiązek wskazany w ust. 1 nie obowiązuje w razie podjęcia przez Strony działań zmierzających do przedłużenia umowy lub zawarcia nowej umowy zakładającej przetwarzanie danych osobowych.</w:t>
      </w:r>
    </w:p>
    <w:p w14:paraId="787EC46C" w14:textId="77777777" w:rsidR="008468F7" w:rsidRPr="009518F4" w:rsidRDefault="008468F7" w:rsidP="008468F7">
      <w:pPr>
        <w:spacing w:line="256" w:lineRule="auto"/>
        <w:ind w:left="720"/>
        <w:contextualSpacing/>
        <w:jc w:val="both"/>
        <w:rPr>
          <w:rFonts w:ascii="Aptos" w:eastAsia="Aptos" w:hAnsi="Aptos"/>
          <w:kern w:val="2"/>
        </w:rPr>
      </w:pPr>
    </w:p>
    <w:p w14:paraId="324260BE" w14:textId="77777777" w:rsidR="008468F7" w:rsidRPr="009518F4" w:rsidRDefault="008468F7" w:rsidP="008468F7">
      <w:pPr>
        <w:spacing w:line="256" w:lineRule="auto"/>
        <w:jc w:val="center"/>
        <w:rPr>
          <w:rFonts w:ascii="Aptos" w:eastAsia="Aptos" w:hAnsi="Aptos"/>
          <w:b/>
          <w:bCs/>
          <w:kern w:val="2"/>
        </w:rPr>
      </w:pPr>
      <w:r w:rsidRPr="009518F4">
        <w:rPr>
          <w:rFonts w:ascii="Aptos" w:eastAsia="Aptos" w:hAnsi="Aptos"/>
          <w:b/>
          <w:bCs/>
          <w:kern w:val="2"/>
        </w:rPr>
        <w:t>§ 12</w:t>
      </w:r>
      <w:r w:rsidRPr="009518F4">
        <w:rPr>
          <w:rFonts w:ascii="Aptos" w:eastAsia="Aptos" w:hAnsi="Aptos"/>
          <w:b/>
          <w:bCs/>
          <w:kern w:val="2"/>
        </w:rPr>
        <w:br/>
        <w:t>Postanowienia końcowe</w:t>
      </w:r>
    </w:p>
    <w:p w14:paraId="37861617"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Strony dopuszczają zmianę Umowy z wykorzystaniem formy pisemnej lub formy dokumentowej, w szczególności poprzez wymianę korespondencji mailowej.</w:t>
      </w:r>
    </w:p>
    <w:p w14:paraId="2E0A4B9F"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W zakresie nieuregulowanym w Umowie stosuje się przepisy prawa powszechnie obowiązującego.</w:t>
      </w:r>
    </w:p>
    <w:p w14:paraId="5C03CF61"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Umowę sporządzono w dwóch jednobrzmiących egzemplarzach, po jednym dla każdej ze Stron.</w:t>
      </w:r>
      <w:r>
        <w:rPr>
          <w:rFonts w:ascii="Aptos" w:eastAsia="Aptos" w:hAnsi="Aptos"/>
          <w:kern w:val="2"/>
        </w:rPr>
        <w:t xml:space="preserve"> </w:t>
      </w:r>
      <w:r w:rsidRPr="005F00C7">
        <w:rPr>
          <w:rFonts w:ascii="Aptos" w:eastAsia="Aptos" w:hAnsi="Aptos"/>
          <w:kern w:val="2"/>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1937940F"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Umowa wchodzi w życie z dniem podpisania i zastępuje wszelkie ewentualnie obowiązujące przed tą datą umowy powierzenia przetwarzania danych osobowych lub postanowienia umowne dotyczące powierzenia przetwarzania danych osobowych, na mocy których Administrator powierzał Podmiotowi przetwarzającemu przetwarzanie Danych osobowych w związku z realizacją Umowy głównej.</w:t>
      </w:r>
    </w:p>
    <w:p w14:paraId="0437B26F" w14:textId="77777777" w:rsidR="008468F7" w:rsidRPr="009518F4" w:rsidRDefault="008468F7" w:rsidP="008468F7">
      <w:pPr>
        <w:numPr>
          <w:ilvl w:val="0"/>
          <w:numId w:val="33"/>
        </w:numPr>
        <w:spacing w:line="256" w:lineRule="auto"/>
        <w:contextualSpacing/>
        <w:jc w:val="both"/>
        <w:rPr>
          <w:rFonts w:ascii="Aptos" w:eastAsia="Aptos" w:hAnsi="Aptos"/>
          <w:kern w:val="2"/>
        </w:rPr>
      </w:pPr>
      <w:r w:rsidRPr="009518F4">
        <w:rPr>
          <w:rFonts w:ascii="Aptos" w:eastAsia="Aptos" w:hAnsi="Aptos"/>
          <w:kern w:val="2"/>
        </w:rPr>
        <w:t>Następujące załączniki stanowią integralną część Umowy:</w:t>
      </w:r>
    </w:p>
    <w:p w14:paraId="67C4FB87" w14:textId="77777777" w:rsidR="008468F7" w:rsidRPr="009518F4" w:rsidRDefault="008468F7" w:rsidP="008468F7">
      <w:pPr>
        <w:numPr>
          <w:ilvl w:val="1"/>
          <w:numId w:val="33"/>
        </w:numPr>
        <w:spacing w:line="256" w:lineRule="auto"/>
        <w:contextualSpacing/>
        <w:jc w:val="both"/>
        <w:rPr>
          <w:rFonts w:ascii="Aptos" w:eastAsia="Aptos" w:hAnsi="Aptos"/>
          <w:kern w:val="2"/>
        </w:rPr>
      </w:pPr>
      <w:r w:rsidRPr="009518F4">
        <w:rPr>
          <w:rFonts w:ascii="Aptos" w:eastAsia="Aptos" w:hAnsi="Aptos"/>
          <w:kern w:val="2"/>
        </w:rPr>
        <w:t>załącznik nr 1 – zakres powierzenia przetwarzania danych osobowych.</w:t>
      </w:r>
    </w:p>
    <w:p w14:paraId="0AF25485" w14:textId="77777777" w:rsidR="008468F7" w:rsidRPr="009518F4" w:rsidRDefault="008468F7" w:rsidP="008468F7">
      <w:pPr>
        <w:spacing w:line="256" w:lineRule="auto"/>
        <w:jc w:val="both"/>
        <w:rPr>
          <w:rFonts w:ascii="Aptos" w:eastAsia="Aptos" w:hAnsi="Aptos"/>
          <w:kern w:val="2"/>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468F7" w:rsidRPr="009518F4" w14:paraId="3964AC07" w14:textId="77777777" w:rsidTr="00A74484">
        <w:tc>
          <w:tcPr>
            <w:tcW w:w="4531" w:type="dxa"/>
            <w:hideMark/>
          </w:tcPr>
          <w:p w14:paraId="0DA12A11" w14:textId="77777777" w:rsidR="008468F7" w:rsidRPr="009518F4" w:rsidRDefault="008468F7" w:rsidP="00A74484">
            <w:pPr>
              <w:jc w:val="center"/>
            </w:pPr>
            <w:r w:rsidRPr="009518F4">
              <w:t>______________________________</w:t>
            </w:r>
            <w:r w:rsidRPr="009518F4">
              <w:br/>
              <w:t>Administrator</w:t>
            </w:r>
          </w:p>
        </w:tc>
        <w:tc>
          <w:tcPr>
            <w:tcW w:w="4531" w:type="dxa"/>
            <w:hideMark/>
          </w:tcPr>
          <w:p w14:paraId="7AD7870B" w14:textId="77777777" w:rsidR="008468F7" w:rsidRPr="009518F4" w:rsidRDefault="008468F7" w:rsidP="00A74484">
            <w:pPr>
              <w:jc w:val="center"/>
            </w:pPr>
            <w:r w:rsidRPr="009518F4">
              <w:t>______________________________</w:t>
            </w:r>
            <w:r w:rsidRPr="009518F4">
              <w:br/>
              <w:t>Podmiot przetwarzający</w:t>
            </w:r>
          </w:p>
        </w:tc>
      </w:tr>
    </w:tbl>
    <w:p w14:paraId="66286C45" w14:textId="77777777" w:rsidR="008468F7" w:rsidRDefault="008468F7" w:rsidP="008468F7">
      <w:pPr>
        <w:spacing w:line="256" w:lineRule="auto"/>
        <w:rPr>
          <w:rFonts w:ascii="Aptos" w:eastAsia="Aptos" w:hAnsi="Aptos"/>
          <w:b/>
          <w:bCs/>
          <w:kern w:val="2"/>
        </w:rPr>
      </w:pPr>
    </w:p>
    <w:p w14:paraId="37CE8A34" w14:textId="77777777" w:rsidR="008468F7" w:rsidRPr="009518F4" w:rsidRDefault="008468F7" w:rsidP="008468F7">
      <w:pPr>
        <w:spacing w:line="256" w:lineRule="auto"/>
        <w:rPr>
          <w:rFonts w:ascii="Aptos" w:eastAsia="Aptos" w:hAnsi="Aptos"/>
          <w:b/>
          <w:bCs/>
          <w:kern w:val="2"/>
        </w:rPr>
      </w:pPr>
      <w:r w:rsidRPr="009518F4">
        <w:rPr>
          <w:rFonts w:ascii="Aptos" w:eastAsia="Aptos" w:hAnsi="Aptos"/>
          <w:b/>
          <w:bCs/>
          <w:kern w:val="2"/>
        </w:rPr>
        <w:lastRenderedPageBreak/>
        <w:t>Załącznik nr 1 do Umowy</w:t>
      </w:r>
      <w:r w:rsidRPr="009518F4">
        <w:rPr>
          <w:rFonts w:ascii="Aptos" w:eastAsia="Aptos" w:hAnsi="Aptos"/>
          <w:b/>
          <w:bCs/>
          <w:kern w:val="2"/>
        </w:rPr>
        <w:br/>
        <w:t>Zakres powierzenia przetwarzania Danych Osobowych</w:t>
      </w:r>
    </w:p>
    <w:p w14:paraId="0998BF64" w14:textId="77777777" w:rsidR="008468F7" w:rsidRPr="009518F4" w:rsidRDefault="008468F7" w:rsidP="008468F7">
      <w:pPr>
        <w:spacing w:line="256" w:lineRule="auto"/>
        <w:rPr>
          <w:rFonts w:ascii="Aptos" w:eastAsia="Aptos" w:hAnsi="Aptos"/>
          <w:kern w:val="2"/>
        </w:rPr>
      </w:pPr>
    </w:p>
    <w:tbl>
      <w:tblPr>
        <w:tblStyle w:val="Tabela-Siatka1"/>
        <w:tblW w:w="0" w:type="auto"/>
        <w:tblLook w:val="04A0" w:firstRow="1" w:lastRow="0" w:firstColumn="1" w:lastColumn="0" w:noHBand="0" w:noVBand="1"/>
      </w:tblPr>
      <w:tblGrid>
        <w:gridCol w:w="4531"/>
        <w:gridCol w:w="4531"/>
      </w:tblGrid>
      <w:tr w:rsidR="008468F7" w:rsidRPr="009518F4" w14:paraId="2E558162"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D9D9D9"/>
            <w:hideMark/>
          </w:tcPr>
          <w:p w14:paraId="43F31248" w14:textId="77777777" w:rsidR="008468F7" w:rsidRPr="009518F4" w:rsidRDefault="008468F7" w:rsidP="00A74484">
            <w:pPr>
              <w:rPr>
                <w:b/>
                <w:bCs/>
              </w:rPr>
            </w:pPr>
            <w:r w:rsidRPr="009518F4">
              <w:rPr>
                <w:b/>
                <w:bCs/>
              </w:rPr>
              <w:t>Kategorie podmiotów danych</w:t>
            </w:r>
          </w:p>
        </w:tc>
        <w:tc>
          <w:tcPr>
            <w:tcW w:w="4531" w:type="dxa"/>
            <w:tcBorders>
              <w:top w:val="single" w:sz="4" w:space="0" w:color="auto"/>
              <w:left w:val="single" w:sz="4" w:space="0" w:color="auto"/>
              <w:bottom w:val="single" w:sz="4" w:space="0" w:color="auto"/>
              <w:right w:val="single" w:sz="4" w:space="0" w:color="auto"/>
            </w:tcBorders>
            <w:shd w:val="clear" w:color="auto" w:fill="D9D9D9"/>
            <w:hideMark/>
          </w:tcPr>
          <w:p w14:paraId="5F111B69" w14:textId="77777777" w:rsidR="008468F7" w:rsidRPr="009518F4" w:rsidRDefault="008468F7" w:rsidP="00A74484">
            <w:pPr>
              <w:rPr>
                <w:b/>
                <w:bCs/>
              </w:rPr>
            </w:pPr>
            <w:r w:rsidRPr="009518F4">
              <w:rPr>
                <w:b/>
                <w:bCs/>
              </w:rPr>
              <w:t>Rodzaje danych</w:t>
            </w:r>
          </w:p>
        </w:tc>
      </w:tr>
      <w:tr w:rsidR="008468F7" w:rsidRPr="009518F4" w14:paraId="626BD15E" w14:textId="77777777" w:rsidTr="00A74484">
        <w:tc>
          <w:tcPr>
            <w:tcW w:w="4531" w:type="dxa"/>
            <w:tcBorders>
              <w:top w:val="single" w:sz="4" w:space="0" w:color="auto"/>
              <w:left w:val="single" w:sz="4" w:space="0" w:color="auto"/>
              <w:bottom w:val="single" w:sz="4" w:space="0" w:color="auto"/>
              <w:right w:val="single" w:sz="4" w:space="0" w:color="auto"/>
            </w:tcBorders>
          </w:tcPr>
          <w:p w14:paraId="21515835"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48B1A74B" w14:textId="77777777" w:rsidR="008468F7" w:rsidRPr="009518F4" w:rsidRDefault="008468F7" w:rsidP="00A74484"/>
        </w:tc>
      </w:tr>
      <w:tr w:rsidR="008468F7" w:rsidRPr="009518F4" w14:paraId="12DB1F66"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F2F2F2"/>
          </w:tcPr>
          <w:p w14:paraId="5D4BFD48"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47408FD8" w14:textId="77777777" w:rsidR="008468F7" w:rsidRPr="009518F4" w:rsidRDefault="008468F7" w:rsidP="00A74484"/>
        </w:tc>
      </w:tr>
      <w:tr w:rsidR="008468F7" w:rsidRPr="009518F4" w14:paraId="4801FC0E" w14:textId="77777777" w:rsidTr="00A74484">
        <w:tc>
          <w:tcPr>
            <w:tcW w:w="4531" w:type="dxa"/>
            <w:tcBorders>
              <w:top w:val="single" w:sz="4" w:space="0" w:color="auto"/>
              <w:left w:val="single" w:sz="4" w:space="0" w:color="auto"/>
              <w:bottom w:val="single" w:sz="4" w:space="0" w:color="auto"/>
              <w:right w:val="single" w:sz="4" w:space="0" w:color="auto"/>
            </w:tcBorders>
          </w:tcPr>
          <w:p w14:paraId="7B503BEE"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50181C49" w14:textId="77777777" w:rsidR="008468F7" w:rsidRPr="009518F4" w:rsidRDefault="008468F7" w:rsidP="00A74484"/>
        </w:tc>
      </w:tr>
      <w:tr w:rsidR="008468F7" w:rsidRPr="009518F4" w14:paraId="1F2ABACF"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F2F2F2"/>
          </w:tcPr>
          <w:p w14:paraId="0F2F6F45"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29CC56CD" w14:textId="77777777" w:rsidR="008468F7" w:rsidRPr="009518F4" w:rsidRDefault="008468F7" w:rsidP="00A74484"/>
        </w:tc>
      </w:tr>
      <w:tr w:rsidR="008468F7" w:rsidRPr="009518F4" w14:paraId="2423E2F8" w14:textId="77777777" w:rsidTr="00A74484">
        <w:tc>
          <w:tcPr>
            <w:tcW w:w="4531" w:type="dxa"/>
            <w:tcBorders>
              <w:top w:val="single" w:sz="4" w:space="0" w:color="auto"/>
              <w:left w:val="single" w:sz="4" w:space="0" w:color="auto"/>
              <w:bottom w:val="single" w:sz="4" w:space="0" w:color="auto"/>
              <w:right w:val="single" w:sz="4" w:space="0" w:color="auto"/>
            </w:tcBorders>
          </w:tcPr>
          <w:p w14:paraId="454D63DA"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44FC7511" w14:textId="77777777" w:rsidR="008468F7" w:rsidRPr="009518F4" w:rsidRDefault="008468F7" w:rsidP="00A74484"/>
        </w:tc>
      </w:tr>
      <w:tr w:rsidR="008468F7" w:rsidRPr="009518F4" w14:paraId="7D8EF3BA" w14:textId="77777777" w:rsidTr="00A74484">
        <w:tc>
          <w:tcPr>
            <w:tcW w:w="4531" w:type="dxa"/>
            <w:tcBorders>
              <w:top w:val="single" w:sz="4" w:space="0" w:color="auto"/>
              <w:left w:val="single" w:sz="4" w:space="0" w:color="auto"/>
              <w:bottom w:val="single" w:sz="4" w:space="0" w:color="auto"/>
              <w:right w:val="single" w:sz="4" w:space="0" w:color="auto"/>
            </w:tcBorders>
            <w:shd w:val="clear" w:color="auto" w:fill="F2F2F2"/>
          </w:tcPr>
          <w:p w14:paraId="0FC71D1D"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64B48CEB" w14:textId="77777777" w:rsidR="008468F7" w:rsidRPr="009518F4" w:rsidRDefault="008468F7" w:rsidP="00A74484"/>
        </w:tc>
      </w:tr>
      <w:tr w:rsidR="008468F7" w:rsidRPr="009518F4" w14:paraId="1DBE2F3E" w14:textId="77777777" w:rsidTr="00A74484">
        <w:tc>
          <w:tcPr>
            <w:tcW w:w="4531" w:type="dxa"/>
            <w:tcBorders>
              <w:top w:val="single" w:sz="4" w:space="0" w:color="auto"/>
              <w:left w:val="single" w:sz="4" w:space="0" w:color="auto"/>
              <w:bottom w:val="single" w:sz="4" w:space="0" w:color="auto"/>
              <w:right w:val="single" w:sz="4" w:space="0" w:color="auto"/>
            </w:tcBorders>
          </w:tcPr>
          <w:p w14:paraId="70291709" w14:textId="77777777" w:rsidR="008468F7" w:rsidRPr="009518F4" w:rsidRDefault="008468F7" w:rsidP="00A74484"/>
        </w:tc>
        <w:tc>
          <w:tcPr>
            <w:tcW w:w="4531" w:type="dxa"/>
            <w:tcBorders>
              <w:top w:val="single" w:sz="4" w:space="0" w:color="auto"/>
              <w:left w:val="single" w:sz="4" w:space="0" w:color="auto"/>
              <w:bottom w:val="single" w:sz="4" w:space="0" w:color="auto"/>
              <w:right w:val="single" w:sz="4" w:space="0" w:color="auto"/>
            </w:tcBorders>
          </w:tcPr>
          <w:p w14:paraId="7365A6D5" w14:textId="77777777" w:rsidR="008468F7" w:rsidRPr="009518F4" w:rsidRDefault="008468F7" w:rsidP="00A74484"/>
        </w:tc>
      </w:tr>
    </w:tbl>
    <w:p w14:paraId="24272CBA" w14:textId="77777777" w:rsidR="008468F7" w:rsidRPr="006C5573" w:rsidRDefault="008468F7" w:rsidP="008468F7">
      <w:pPr>
        <w:spacing w:after="0" w:line="240" w:lineRule="auto"/>
        <w:rPr>
          <w:rFonts w:ascii="Times New Roman" w:hAnsi="Times New Roman"/>
          <w:sz w:val="24"/>
          <w:szCs w:val="24"/>
        </w:rPr>
      </w:pPr>
    </w:p>
    <w:p w14:paraId="1184B07F" w14:textId="0DEB8ED3" w:rsidR="004A7079" w:rsidRDefault="004A7079" w:rsidP="00FC2A6D">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sz w:val="24"/>
          <w:szCs w:val="24"/>
        </w:rPr>
      </w:pPr>
    </w:p>
    <w:bookmarkEnd w:id="3"/>
    <w:sectPr w:rsidR="004A707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57520" w14:textId="77777777" w:rsidR="00AA71D7" w:rsidRDefault="00AA71D7" w:rsidP="003E7BCD">
      <w:pPr>
        <w:spacing w:after="0" w:line="240" w:lineRule="auto"/>
      </w:pPr>
      <w:r>
        <w:separator/>
      </w:r>
    </w:p>
  </w:endnote>
  <w:endnote w:type="continuationSeparator" w:id="0">
    <w:p w14:paraId="6933AF07" w14:textId="77777777" w:rsidR="00AA71D7" w:rsidRDefault="00AA71D7"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7E30E" w14:textId="77777777" w:rsidR="00CE0DB8" w:rsidRDefault="00CE0D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077591"/>
      <w:docPartObj>
        <w:docPartGallery w:val="Page Numbers (Bottom of Page)"/>
        <w:docPartUnique/>
      </w:docPartObj>
    </w:sdtPr>
    <w:sdtEndPr/>
    <w:sdtContent>
      <w:p w14:paraId="3F6F773D" w14:textId="19BB740D" w:rsidR="00264ACF" w:rsidRDefault="00264ACF">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B50EF" w14:textId="77777777" w:rsidR="00CE0DB8" w:rsidRDefault="00CE0D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CD6FF" w14:textId="77777777" w:rsidR="00AA71D7" w:rsidRDefault="00AA71D7" w:rsidP="003E7BCD">
      <w:pPr>
        <w:spacing w:after="0" w:line="240" w:lineRule="auto"/>
      </w:pPr>
      <w:r>
        <w:separator/>
      </w:r>
    </w:p>
  </w:footnote>
  <w:footnote w:type="continuationSeparator" w:id="0">
    <w:p w14:paraId="16E2D816" w14:textId="77777777" w:rsidR="00AA71D7" w:rsidRDefault="00AA71D7"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49A9" w14:textId="77777777" w:rsidR="00CE0DB8" w:rsidRDefault="00CE0D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AF38E" w14:textId="07BD3D65" w:rsidR="007C6C91" w:rsidRDefault="007C6C91" w:rsidP="00CE0DB8">
    <w:pPr>
      <w:pStyle w:val="Nagwek"/>
      <w:tabs>
        <w:tab w:val="clear" w:pos="4536"/>
        <w:tab w:val="clear" w:pos="9072"/>
        <w:tab w:val="left" w:pos="6255"/>
      </w:tabs>
    </w:pPr>
    <w:bookmarkStart w:id="4" w:name="_Hlk203038782"/>
    <w:bookmarkStart w:id="5" w:name="_Hlk203038783"/>
    <w:bookmarkStart w:id="6" w:name="_Hlk203038821"/>
    <w:bookmarkStart w:id="7" w:name="_Hlk203038822"/>
    <w:r>
      <w:drawing>
        <wp:anchor distT="0" distB="0" distL="0" distR="0" simplePos="0" relativeHeight="251658240" behindDoc="1" locked="0" layoutInCell="1" allowOverlap="1" wp14:anchorId="488C9A21" wp14:editId="3063FFB3">
          <wp:simplePos x="0" y="0"/>
          <wp:positionH relativeFrom="page">
            <wp:posOffset>955675</wp:posOffset>
          </wp:positionH>
          <wp:positionV relativeFrom="page">
            <wp:posOffset>417195</wp:posOffset>
          </wp:positionV>
          <wp:extent cx="5737225" cy="432435"/>
          <wp:effectExtent l="0" t="0" r="0" b="5715"/>
          <wp:wrapNone/>
          <wp:docPr id="372137270"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225" cy="432435"/>
                  </a:xfrm>
                  <a:prstGeom prst="rect">
                    <a:avLst/>
                  </a:prstGeom>
                  <a:noFill/>
                  <a:ln>
                    <a:noFill/>
                  </a:ln>
                </pic:spPr>
              </pic:pic>
            </a:graphicData>
          </a:graphic>
          <wp14:sizeRelH relativeFrom="page">
            <wp14:pctWidth>0</wp14:pctWidth>
          </wp14:sizeRelH>
          <wp14:sizeRelV relativeFrom="page">
            <wp14:pctHeight>0</wp14:pctHeight>
          </wp14:sizeRelV>
        </wp:anchor>
      </w:drawing>
    </w:r>
    <w:r w:rsidR="00CE0DB8">
      <w:tab/>
    </w:r>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5365" w14:textId="77777777" w:rsidR="00CE0DB8" w:rsidRDefault="00CE0D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443CD8"/>
    <w:multiLevelType w:val="hybridMultilevel"/>
    <w:tmpl w:val="D7E4E172"/>
    <w:lvl w:ilvl="0" w:tplc="91A6024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0E0D2A70"/>
    <w:multiLevelType w:val="hybridMultilevel"/>
    <w:tmpl w:val="73060D90"/>
    <w:lvl w:ilvl="0" w:tplc="70668DEE">
      <w:start w:val="9"/>
      <w:numFmt w:val="decimal"/>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F2987"/>
    <w:multiLevelType w:val="multilevel"/>
    <w:tmpl w:val="6BAC3E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FB6522"/>
    <w:multiLevelType w:val="hybridMultilevel"/>
    <w:tmpl w:val="14F082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7" w15:restartNumberingAfterBreak="0">
    <w:nsid w:val="13265F23"/>
    <w:multiLevelType w:val="hybridMultilevel"/>
    <w:tmpl w:val="0A942880"/>
    <w:lvl w:ilvl="0" w:tplc="33022BB8">
      <w:start w:val="1"/>
      <w:numFmt w:val="decimal"/>
      <w:lvlText w:val="%1)"/>
      <w:lvlJc w:val="left"/>
      <w:pPr>
        <w:ind w:left="568" w:hanging="360"/>
      </w:pPr>
      <w:rPr>
        <w:rFonts w:ascii="Times New Roman" w:eastAsia="Lucida Sans Unicode" w:hAnsi="Times New Roman" w:cstheme="minorBidi"/>
        <w:b w:val="0"/>
        <w:bCs w:val="0"/>
        <w:i w:val="0"/>
        <w:iCs w:val="0"/>
        <w:spacing w:val="0"/>
        <w:w w:val="100"/>
        <w:sz w:val="22"/>
        <w:szCs w:val="22"/>
        <w:lang w:val="pl-PL" w:eastAsia="en-US" w:bidi="ar-SA"/>
      </w:rPr>
    </w:lvl>
    <w:lvl w:ilvl="1" w:tplc="B90EDF20">
      <w:start w:val="1"/>
      <w:numFmt w:val="decimal"/>
      <w:lvlText w:val="%2)"/>
      <w:lvlJc w:val="left"/>
      <w:pPr>
        <w:ind w:left="1274" w:hanging="360"/>
      </w:pPr>
      <w:rPr>
        <w:rFonts w:ascii="Calibri" w:eastAsia="Calibri" w:hAnsi="Calibri" w:cs="Calibri" w:hint="default"/>
        <w:b w:val="0"/>
        <w:bCs w:val="0"/>
        <w:i w:val="0"/>
        <w:iCs w:val="0"/>
        <w:spacing w:val="0"/>
        <w:w w:val="100"/>
        <w:sz w:val="22"/>
        <w:szCs w:val="22"/>
        <w:lang w:val="pl-PL" w:eastAsia="en-US" w:bidi="ar-SA"/>
      </w:rPr>
    </w:lvl>
    <w:lvl w:ilvl="2" w:tplc="58307E36">
      <w:numFmt w:val="bullet"/>
      <w:lvlText w:val="•"/>
      <w:lvlJc w:val="left"/>
      <w:pPr>
        <w:ind w:left="2177" w:hanging="360"/>
      </w:pPr>
      <w:rPr>
        <w:rFonts w:hint="default"/>
        <w:lang w:val="pl-PL" w:eastAsia="en-US" w:bidi="ar-SA"/>
      </w:rPr>
    </w:lvl>
    <w:lvl w:ilvl="3" w:tplc="5FA817C4">
      <w:numFmt w:val="bullet"/>
      <w:lvlText w:val="•"/>
      <w:lvlJc w:val="left"/>
      <w:pPr>
        <w:ind w:left="3074" w:hanging="360"/>
      </w:pPr>
      <w:rPr>
        <w:rFonts w:hint="default"/>
        <w:lang w:val="pl-PL" w:eastAsia="en-US" w:bidi="ar-SA"/>
      </w:rPr>
    </w:lvl>
    <w:lvl w:ilvl="4" w:tplc="129654F0">
      <w:numFmt w:val="bullet"/>
      <w:lvlText w:val="•"/>
      <w:lvlJc w:val="left"/>
      <w:pPr>
        <w:ind w:left="3972" w:hanging="360"/>
      </w:pPr>
      <w:rPr>
        <w:rFonts w:hint="default"/>
        <w:lang w:val="pl-PL" w:eastAsia="en-US" w:bidi="ar-SA"/>
      </w:rPr>
    </w:lvl>
    <w:lvl w:ilvl="5" w:tplc="E91C976C">
      <w:numFmt w:val="bullet"/>
      <w:lvlText w:val="•"/>
      <w:lvlJc w:val="left"/>
      <w:pPr>
        <w:ind w:left="4869" w:hanging="360"/>
      </w:pPr>
      <w:rPr>
        <w:rFonts w:hint="default"/>
        <w:lang w:val="pl-PL" w:eastAsia="en-US" w:bidi="ar-SA"/>
      </w:rPr>
    </w:lvl>
    <w:lvl w:ilvl="6" w:tplc="AB3ED404">
      <w:numFmt w:val="bullet"/>
      <w:lvlText w:val="•"/>
      <w:lvlJc w:val="left"/>
      <w:pPr>
        <w:ind w:left="5766" w:hanging="360"/>
      </w:pPr>
      <w:rPr>
        <w:rFonts w:hint="default"/>
        <w:lang w:val="pl-PL" w:eastAsia="en-US" w:bidi="ar-SA"/>
      </w:rPr>
    </w:lvl>
    <w:lvl w:ilvl="7" w:tplc="533C883C">
      <w:numFmt w:val="bullet"/>
      <w:lvlText w:val="•"/>
      <w:lvlJc w:val="left"/>
      <w:pPr>
        <w:ind w:left="6664" w:hanging="360"/>
      </w:pPr>
      <w:rPr>
        <w:rFonts w:hint="default"/>
        <w:lang w:val="pl-PL" w:eastAsia="en-US" w:bidi="ar-SA"/>
      </w:rPr>
    </w:lvl>
    <w:lvl w:ilvl="8" w:tplc="F43A1542">
      <w:numFmt w:val="bullet"/>
      <w:lvlText w:val="•"/>
      <w:lvlJc w:val="left"/>
      <w:pPr>
        <w:ind w:left="7561" w:hanging="360"/>
      </w:pPr>
      <w:rPr>
        <w:rFonts w:hint="default"/>
        <w:lang w:val="pl-PL" w:eastAsia="en-US" w:bidi="ar-SA"/>
      </w:r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E07F17"/>
    <w:multiLevelType w:val="multilevel"/>
    <w:tmpl w:val="7114759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8F42F9"/>
    <w:multiLevelType w:val="hybridMultilevel"/>
    <w:tmpl w:val="158E4638"/>
    <w:lvl w:ilvl="0" w:tplc="6882B5F8">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8D624EEA">
      <w:start w:val="1"/>
      <w:numFmt w:val="decimal"/>
      <w:lvlText w:val="%2)"/>
      <w:lvlJc w:val="left"/>
      <w:pPr>
        <w:ind w:left="1274" w:hanging="360"/>
      </w:pPr>
      <w:rPr>
        <w:rFonts w:ascii="Calibri" w:eastAsia="Calibri" w:hAnsi="Calibri" w:cs="Calibri" w:hint="default"/>
        <w:b w:val="0"/>
        <w:bCs w:val="0"/>
        <w:i w:val="0"/>
        <w:iCs w:val="0"/>
        <w:spacing w:val="0"/>
        <w:w w:val="100"/>
        <w:sz w:val="22"/>
        <w:szCs w:val="22"/>
        <w:lang w:val="pl-PL" w:eastAsia="en-US" w:bidi="ar-SA"/>
      </w:rPr>
    </w:lvl>
    <w:lvl w:ilvl="2" w:tplc="D26E7C44">
      <w:start w:val="1"/>
      <w:numFmt w:val="lowerLetter"/>
      <w:lvlText w:val="%3)"/>
      <w:lvlJc w:val="left"/>
      <w:pPr>
        <w:ind w:left="1559" w:hanging="360"/>
      </w:pPr>
      <w:rPr>
        <w:rFonts w:ascii="Calibri" w:eastAsia="Calibri" w:hAnsi="Calibri" w:cs="Calibri" w:hint="default"/>
        <w:b w:val="0"/>
        <w:bCs w:val="0"/>
        <w:i w:val="0"/>
        <w:iCs w:val="0"/>
        <w:spacing w:val="-1"/>
        <w:w w:val="100"/>
        <w:sz w:val="22"/>
        <w:szCs w:val="22"/>
        <w:lang w:val="pl-PL" w:eastAsia="en-US" w:bidi="ar-SA"/>
      </w:rPr>
    </w:lvl>
    <w:lvl w:ilvl="3" w:tplc="D75C5F00">
      <w:numFmt w:val="bullet"/>
      <w:lvlText w:val="•"/>
      <w:lvlJc w:val="left"/>
      <w:pPr>
        <w:ind w:left="2534" w:hanging="360"/>
      </w:pPr>
      <w:rPr>
        <w:rFonts w:hint="default"/>
        <w:lang w:val="pl-PL" w:eastAsia="en-US" w:bidi="ar-SA"/>
      </w:rPr>
    </w:lvl>
    <w:lvl w:ilvl="4" w:tplc="08A27FC8">
      <w:numFmt w:val="bullet"/>
      <w:lvlText w:val="•"/>
      <w:lvlJc w:val="left"/>
      <w:pPr>
        <w:ind w:left="3509" w:hanging="360"/>
      </w:pPr>
      <w:rPr>
        <w:rFonts w:hint="default"/>
        <w:lang w:val="pl-PL" w:eastAsia="en-US" w:bidi="ar-SA"/>
      </w:rPr>
    </w:lvl>
    <w:lvl w:ilvl="5" w:tplc="BB645E50">
      <w:numFmt w:val="bullet"/>
      <w:lvlText w:val="•"/>
      <w:lvlJc w:val="left"/>
      <w:pPr>
        <w:ind w:left="4483" w:hanging="360"/>
      </w:pPr>
      <w:rPr>
        <w:rFonts w:hint="default"/>
        <w:lang w:val="pl-PL" w:eastAsia="en-US" w:bidi="ar-SA"/>
      </w:rPr>
    </w:lvl>
    <w:lvl w:ilvl="6" w:tplc="975886B0">
      <w:numFmt w:val="bullet"/>
      <w:lvlText w:val="•"/>
      <w:lvlJc w:val="left"/>
      <w:pPr>
        <w:ind w:left="5458" w:hanging="360"/>
      </w:pPr>
      <w:rPr>
        <w:rFonts w:hint="default"/>
        <w:lang w:val="pl-PL" w:eastAsia="en-US" w:bidi="ar-SA"/>
      </w:rPr>
    </w:lvl>
    <w:lvl w:ilvl="7" w:tplc="AB9ABAA8">
      <w:numFmt w:val="bullet"/>
      <w:lvlText w:val="•"/>
      <w:lvlJc w:val="left"/>
      <w:pPr>
        <w:ind w:left="6432" w:hanging="360"/>
      </w:pPr>
      <w:rPr>
        <w:rFonts w:hint="default"/>
        <w:lang w:val="pl-PL" w:eastAsia="en-US" w:bidi="ar-SA"/>
      </w:rPr>
    </w:lvl>
    <w:lvl w:ilvl="8" w:tplc="53BA6BAE">
      <w:numFmt w:val="bullet"/>
      <w:lvlText w:val="•"/>
      <w:lvlJc w:val="left"/>
      <w:pPr>
        <w:ind w:left="7407" w:hanging="360"/>
      </w:pPr>
      <w:rPr>
        <w:rFonts w:hint="default"/>
        <w:lang w:val="pl-PL" w:eastAsia="en-US" w:bidi="ar-SA"/>
      </w:rPr>
    </w:lvl>
  </w:abstractNum>
  <w:abstractNum w:abstractNumId="11" w15:restartNumberingAfterBreak="0">
    <w:nsid w:val="1A6255A0"/>
    <w:multiLevelType w:val="hybridMultilevel"/>
    <w:tmpl w:val="894465C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F5E39"/>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0162314"/>
    <w:multiLevelType w:val="multilevel"/>
    <w:tmpl w:val="7114759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21077A5"/>
    <w:multiLevelType w:val="hybridMultilevel"/>
    <w:tmpl w:val="49BC0B1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14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2C980232"/>
    <w:multiLevelType w:val="hybridMultilevel"/>
    <w:tmpl w:val="C8C85BF2"/>
    <w:lvl w:ilvl="0" w:tplc="A8E01022">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655E57CC">
      <w:start w:val="1"/>
      <w:numFmt w:val="decimal"/>
      <w:lvlText w:val="%2)"/>
      <w:lvlJc w:val="left"/>
      <w:pPr>
        <w:ind w:left="849" w:hanging="360"/>
      </w:pPr>
      <w:rPr>
        <w:rFonts w:ascii="Calibri" w:eastAsia="Calibri" w:hAnsi="Calibri" w:cs="Calibri" w:hint="default"/>
        <w:b w:val="0"/>
        <w:bCs w:val="0"/>
        <w:i w:val="0"/>
        <w:iCs w:val="0"/>
        <w:spacing w:val="0"/>
        <w:w w:val="100"/>
        <w:sz w:val="22"/>
        <w:szCs w:val="22"/>
        <w:lang w:val="pl-PL" w:eastAsia="en-US" w:bidi="ar-SA"/>
      </w:rPr>
    </w:lvl>
    <w:lvl w:ilvl="2" w:tplc="A3C2D5E2">
      <w:numFmt w:val="bullet"/>
      <w:lvlText w:val="•"/>
      <w:lvlJc w:val="left"/>
      <w:pPr>
        <w:ind w:left="1786" w:hanging="360"/>
      </w:pPr>
      <w:rPr>
        <w:rFonts w:hint="default"/>
        <w:lang w:val="pl-PL" w:eastAsia="en-US" w:bidi="ar-SA"/>
      </w:rPr>
    </w:lvl>
    <w:lvl w:ilvl="3" w:tplc="DE889780">
      <w:numFmt w:val="bullet"/>
      <w:lvlText w:val="•"/>
      <w:lvlJc w:val="left"/>
      <w:pPr>
        <w:ind w:left="2732" w:hanging="360"/>
      </w:pPr>
      <w:rPr>
        <w:rFonts w:hint="default"/>
        <w:lang w:val="pl-PL" w:eastAsia="en-US" w:bidi="ar-SA"/>
      </w:rPr>
    </w:lvl>
    <w:lvl w:ilvl="4" w:tplc="A6CA1A2C">
      <w:numFmt w:val="bullet"/>
      <w:lvlText w:val="•"/>
      <w:lvlJc w:val="left"/>
      <w:pPr>
        <w:ind w:left="3678" w:hanging="360"/>
      </w:pPr>
      <w:rPr>
        <w:rFonts w:hint="default"/>
        <w:lang w:val="pl-PL" w:eastAsia="en-US" w:bidi="ar-SA"/>
      </w:rPr>
    </w:lvl>
    <w:lvl w:ilvl="5" w:tplc="816A2A70">
      <w:numFmt w:val="bullet"/>
      <w:lvlText w:val="•"/>
      <w:lvlJc w:val="left"/>
      <w:pPr>
        <w:ind w:left="4625" w:hanging="360"/>
      </w:pPr>
      <w:rPr>
        <w:rFonts w:hint="default"/>
        <w:lang w:val="pl-PL" w:eastAsia="en-US" w:bidi="ar-SA"/>
      </w:rPr>
    </w:lvl>
    <w:lvl w:ilvl="6" w:tplc="5F98D5D0">
      <w:numFmt w:val="bullet"/>
      <w:lvlText w:val="•"/>
      <w:lvlJc w:val="left"/>
      <w:pPr>
        <w:ind w:left="5571" w:hanging="360"/>
      </w:pPr>
      <w:rPr>
        <w:rFonts w:hint="default"/>
        <w:lang w:val="pl-PL" w:eastAsia="en-US" w:bidi="ar-SA"/>
      </w:rPr>
    </w:lvl>
    <w:lvl w:ilvl="7" w:tplc="3CA6032A">
      <w:numFmt w:val="bullet"/>
      <w:lvlText w:val="•"/>
      <w:lvlJc w:val="left"/>
      <w:pPr>
        <w:ind w:left="6517" w:hanging="360"/>
      </w:pPr>
      <w:rPr>
        <w:rFonts w:hint="default"/>
        <w:lang w:val="pl-PL" w:eastAsia="en-US" w:bidi="ar-SA"/>
      </w:rPr>
    </w:lvl>
    <w:lvl w:ilvl="8" w:tplc="B9C0A4F0">
      <w:numFmt w:val="bullet"/>
      <w:lvlText w:val="•"/>
      <w:lvlJc w:val="left"/>
      <w:pPr>
        <w:ind w:left="7463" w:hanging="360"/>
      </w:pPr>
      <w:rPr>
        <w:rFonts w:hint="default"/>
        <w:lang w:val="pl-PL" w:eastAsia="en-US" w:bidi="ar-SA"/>
      </w:rPr>
    </w:lvl>
  </w:abstractNum>
  <w:abstractNum w:abstractNumId="18" w15:restartNumberingAfterBreak="0">
    <w:nsid w:val="30A723D6"/>
    <w:multiLevelType w:val="hybridMultilevel"/>
    <w:tmpl w:val="1E96BE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5C6C02"/>
    <w:multiLevelType w:val="hybridMultilevel"/>
    <w:tmpl w:val="881286F6"/>
    <w:lvl w:ilvl="0" w:tplc="06C27D00">
      <w:start w:val="1"/>
      <w:numFmt w:val="decimal"/>
      <w:lvlText w:val="%1."/>
      <w:lvlJc w:val="left"/>
      <w:pPr>
        <w:ind w:left="720" w:hanging="360"/>
      </w:pPr>
    </w:lvl>
    <w:lvl w:ilvl="1" w:tplc="CE58A800">
      <w:start w:val="1"/>
      <w:numFmt w:val="lowerLetter"/>
      <w:lvlText w:val="%2."/>
      <w:lvlJc w:val="left"/>
      <w:pPr>
        <w:ind w:left="1440" w:hanging="360"/>
      </w:pPr>
    </w:lvl>
    <w:lvl w:ilvl="2" w:tplc="7EA288D4">
      <w:start w:val="1"/>
      <w:numFmt w:val="lowerRoman"/>
      <w:lvlText w:val="%3."/>
      <w:lvlJc w:val="right"/>
      <w:pPr>
        <w:ind w:left="2160" w:hanging="180"/>
      </w:pPr>
    </w:lvl>
    <w:lvl w:ilvl="3" w:tplc="A1FE11BA">
      <w:start w:val="1"/>
      <w:numFmt w:val="decimal"/>
      <w:lvlText w:val="%4."/>
      <w:lvlJc w:val="left"/>
      <w:pPr>
        <w:ind w:left="2880" w:hanging="360"/>
      </w:pPr>
    </w:lvl>
    <w:lvl w:ilvl="4" w:tplc="58EA8A52">
      <w:start w:val="1"/>
      <w:numFmt w:val="lowerLetter"/>
      <w:lvlText w:val="%5."/>
      <w:lvlJc w:val="left"/>
      <w:pPr>
        <w:ind w:left="3600" w:hanging="360"/>
      </w:pPr>
    </w:lvl>
    <w:lvl w:ilvl="5" w:tplc="EF8A1D96">
      <w:start w:val="1"/>
      <w:numFmt w:val="lowerRoman"/>
      <w:lvlText w:val="%6."/>
      <w:lvlJc w:val="right"/>
      <w:pPr>
        <w:ind w:left="4320" w:hanging="180"/>
      </w:pPr>
    </w:lvl>
    <w:lvl w:ilvl="6" w:tplc="57BC4D94">
      <w:start w:val="1"/>
      <w:numFmt w:val="decimal"/>
      <w:lvlText w:val="%7."/>
      <w:lvlJc w:val="left"/>
      <w:pPr>
        <w:ind w:left="5040" w:hanging="360"/>
      </w:pPr>
    </w:lvl>
    <w:lvl w:ilvl="7" w:tplc="7D06DB8A">
      <w:start w:val="1"/>
      <w:numFmt w:val="lowerLetter"/>
      <w:lvlText w:val="%8."/>
      <w:lvlJc w:val="left"/>
      <w:pPr>
        <w:ind w:left="5760" w:hanging="360"/>
      </w:pPr>
    </w:lvl>
    <w:lvl w:ilvl="8" w:tplc="F79CDB86">
      <w:start w:val="1"/>
      <w:numFmt w:val="lowerRoman"/>
      <w:lvlText w:val="%9."/>
      <w:lvlJc w:val="right"/>
      <w:pPr>
        <w:ind w:left="6480" w:hanging="180"/>
      </w:pPr>
    </w:lvl>
  </w:abstractNum>
  <w:abstractNum w:abstractNumId="20" w15:restartNumberingAfterBreak="0">
    <w:nsid w:val="39EB2F98"/>
    <w:multiLevelType w:val="multilevel"/>
    <w:tmpl w:val="6BAC3E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51F69C8"/>
    <w:multiLevelType w:val="hybridMultilevel"/>
    <w:tmpl w:val="224E8F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6109841"/>
    <w:multiLevelType w:val="hybridMultilevel"/>
    <w:tmpl w:val="AF54BD3C"/>
    <w:lvl w:ilvl="0" w:tplc="4B767C18">
      <w:start w:val="1"/>
      <w:numFmt w:val="lowerLetter"/>
      <w:lvlText w:val="%1)"/>
      <w:lvlJc w:val="left"/>
      <w:pPr>
        <w:ind w:left="720" w:hanging="360"/>
      </w:pPr>
    </w:lvl>
    <w:lvl w:ilvl="1" w:tplc="2ECCC112">
      <w:start w:val="1"/>
      <w:numFmt w:val="lowerLetter"/>
      <w:lvlText w:val="%2."/>
      <w:lvlJc w:val="left"/>
      <w:pPr>
        <w:ind w:left="1440" w:hanging="360"/>
      </w:pPr>
    </w:lvl>
    <w:lvl w:ilvl="2" w:tplc="498AC0E0">
      <w:start w:val="1"/>
      <w:numFmt w:val="lowerRoman"/>
      <w:lvlText w:val="%3."/>
      <w:lvlJc w:val="right"/>
      <w:pPr>
        <w:ind w:left="2160" w:hanging="180"/>
      </w:pPr>
    </w:lvl>
    <w:lvl w:ilvl="3" w:tplc="E89898C2">
      <w:start w:val="1"/>
      <w:numFmt w:val="decimal"/>
      <w:lvlText w:val="%4."/>
      <w:lvlJc w:val="left"/>
      <w:pPr>
        <w:ind w:left="2880" w:hanging="360"/>
      </w:pPr>
    </w:lvl>
    <w:lvl w:ilvl="4" w:tplc="C4B4B606">
      <w:start w:val="1"/>
      <w:numFmt w:val="lowerLetter"/>
      <w:lvlText w:val="%5."/>
      <w:lvlJc w:val="left"/>
      <w:pPr>
        <w:ind w:left="3600" w:hanging="360"/>
      </w:pPr>
    </w:lvl>
    <w:lvl w:ilvl="5" w:tplc="B3429BF6">
      <w:start w:val="1"/>
      <w:numFmt w:val="lowerRoman"/>
      <w:lvlText w:val="%6."/>
      <w:lvlJc w:val="right"/>
      <w:pPr>
        <w:ind w:left="4320" w:hanging="180"/>
      </w:pPr>
    </w:lvl>
    <w:lvl w:ilvl="6" w:tplc="B3DCA64A">
      <w:start w:val="1"/>
      <w:numFmt w:val="decimal"/>
      <w:lvlText w:val="%7."/>
      <w:lvlJc w:val="left"/>
      <w:pPr>
        <w:ind w:left="5040" w:hanging="360"/>
      </w:pPr>
    </w:lvl>
    <w:lvl w:ilvl="7" w:tplc="193A4296">
      <w:start w:val="1"/>
      <w:numFmt w:val="lowerLetter"/>
      <w:lvlText w:val="%8."/>
      <w:lvlJc w:val="left"/>
      <w:pPr>
        <w:ind w:left="5760" w:hanging="360"/>
      </w:pPr>
    </w:lvl>
    <w:lvl w:ilvl="8" w:tplc="CADA85C2">
      <w:start w:val="1"/>
      <w:numFmt w:val="lowerRoman"/>
      <w:lvlText w:val="%9."/>
      <w:lvlJc w:val="right"/>
      <w:pPr>
        <w:ind w:left="6480" w:hanging="180"/>
      </w:pPr>
    </w:lvl>
  </w:abstractNum>
  <w:abstractNum w:abstractNumId="26" w15:restartNumberingAfterBreak="0">
    <w:nsid w:val="48A00A85"/>
    <w:multiLevelType w:val="hybridMultilevel"/>
    <w:tmpl w:val="60CA8D44"/>
    <w:lvl w:ilvl="0" w:tplc="FD44B6D8">
      <w:start w:val="1"/>
      <w:numFmt w:val="lowerLetter"/>
      <w:lvlText w:val="%1)"/>
      <w:lvlJc w:val="left"/>
      <w:pPr>
        <w:ind w:left="720" w:hanging="360"/>
      </w:pPr>
    </w:lvl>
    <w:lvl w:ilvl="1" w:tplc="0F9EA2AE">
      <w:start w:val="1"/>
      <w:numFmt w:val="lowerLetter"/>
      <w:lvlText w:val="%2."/>
      <w:lvlJc w:val="left"/>
      <w:pPr>
        <w:ind w:left="1440" w:hanging="360"/>
      </w:pPr>
    </w:lvl>
    <w:lvl w:ilvl="2" w:tplc="604A87F2">
      <w:start w:val="1"/>
      <w:numFmt w:val="lowerRoman"/>
      <w:lvlText w:val="%3."/>
      <w:lvlJc w:val="right"/>
      <w:pPr>
        <w:ind w:left="2160" w:hanging="180"/>
      </w:pPr>
    </w:lvl>
    <w:lvl w:ilvl="3" w:tplc="F230B2D8">
      <w:start w:val="1"/>
      <w:numFmt w:val="decimal"/>
      <w:lvlText w:val="%4."/>
      <w:lvlJc w:val="left"/>
      <w:pPr>
        <w:ind w:left="2880" w:hanging="360"/>
      </w:pPr>
    </w:lvl>
    <w:lvl w:ilvl="4" w:tplc="A74E0D00">
      <w:start w:val="1"/>
      <w:numFmt w:val="lowerLetter"/>
      <w:lvlText w:val="%5."/>
      <w:lvlJc w:val="left"/>
      <w:pPr>
        <w:ind w:left="3600" w:hanging="360"/>
      </w:pPr>
    </w:lvl>
    <w:lvl w:ilvl="5" w:tplc="2034B756">
      <w:start w:val="1"/>
      <w:numFmt w:val="lowerRoman"/>
      <w:lvlText w:val="%6."/>
      <w:lvlJc w:val="right"/>
      <w:pPr>
        <w:ind w:left="4320" w:hanging="180"/>
      </w:pPr>
    </w:lvl>
    <w:lvl w:ilvl="6" w:tplc="05DADF62">
      <w:start w:val="1"/>
      <w:numFmt w:val="decimal"/>
      <w:lvlText w:val="%7."/>
      <w:lvlJc w:val="left"/>
      <w:pPr>
        <w:ind w:left="5040" w:hanging="360"/>
      </w:pPr>
    </w:lvl>
    <w:lvl w:ilvl="7" w:tplc="646AA510">
      <w:start w:val="1"/>
      <w:numFmt w:val="lowerLetter"/>
      <w:lvlText w:val="%8."/>
      <w:lvlJc w:val="left"/>
      <w:pPr>
        <w:ind w:left="5760" w:hanging="360"/>
      </w:pPr>
    </w:lvl>
    <w:lvl w:ilvl="8" w:tplc="DD386AC8">
      <w:start w:val="1"/>
      <w:numFmt w:val="lowerRoman"/>
      <w:lvlText w:val="%9."/>
      <w:lvlJc w:val="right"/>
      <w:pPr>
        <w:ind w:left="6480" w:hanging="180"/>
      </w:pPr>
    </w:lvl>
  </w:abstractNum>
  <w:abstractNum w:abstractNumId="27" w15:restartNumberingAfterBreak="0">
    <w:nsid w:val="4A236288"/>
    <w:multiLevelType w:val="hybridMultilevel"/>
    <w:tmpl w:val="85769E3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A7415E5"/>
    <w:multiLevelType w:val="hybridMultilevel"/>
    <w:tmpl w:val="3EE41D0C"/>
    <w:lvl w:ilvl="0" w:tplc="BBF65330">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D6E2323C">
      <w:start w:val="1"/>
      <w:numFmt w:val="decimal"/>
      <w:lvlText w:val="%2)"/>
      <w:lvlJc w:val="left"/>
      <w:pPr>
        <w:ind w:left="1135" w:hanging="360"/>
      </w:pPr>
      <w:rPr>
        <w:rFonts w:ascii="Calibri" w:eastAsia="Calibri" w:hAnsi="Calibri" w:cs="Calibri" w:hint="default"/>
        <w:b w:val="0"/>
        <w:bCs w:val="0"/>
        <w:i w:val="0"/>
        <w:iCs w:val="0"/>
        <w:spacing w:val="0"/>
        <w:w w:val="100"/>
        <w:sz w:val="22"/>
        <w:szCs w:val="22"/>
        <w:lang w:val="pl-PL" w:eastAsia="en-US" w:bidi="ar-SA"/>
      </w:rPr>
    </w:lvl>
    <w:lvl w:ilvl="2" w:tplc="8CC4A134">
      <w:numFmt w:val="bullet"/>
      <w:lvlText w:val="•"/>
      <w:lvlJc w:val="left"/>
      <w:pPr>
        <w:ind w:left="2052" w:hanging="360"/>
      </w:pPr>
      <w:rPr>
        <w:rFonts w:hint="default"/>
        <w:lang w:val="pl-PL" w:eastAsia="en-US" w:bidi="ar-SA"/>
      </w:rPr>
    </w:lvl>
    <w:lvl w:ilvl="3" w:tplc="BA8C2690">
      <w:numFmt w:val="bullet"/>
      <w:lvlText w:val="•"/>
      <w:lvlJc w:val="left"/>
      <w:pPr>
        <w:ind w:left="2965" w:hanging="360"/>
      </w:pPr>
      <w:rPr>
        <w:rFonts w:hint="default"/>
        <w:lang w:val="pl-PL" w:eastAsia="en-US" w:bidi="ar-SA"/>
      </w:rPr>
    </w:lvl>
    <w:lvl w:ilvl="4" w:tplc="B998811E">
      <w:numFmt w:val="bullet"/>
      <w:lvlText w:val="•"/>
      <w:lvlJc w:val="left"/>
      <w:pPr>
        <w:ind w:left="3878" w:hanging="360"/>
      </w:pPr>
      <w:rPr>
        <w:rFonts w:hint="default"/>
        <w:lang w:val="pl-PL" w:eastAsia="en-US" w:bidi="ar-SA"/>
      </w:rPr>
    </w:lvl>
    <w:lvl w:ilvl="5" w:tplc="BB4835DE">
      <w:numFmt w:val="bullet"/>
      <w:lvlText w:val="•"/>
      <w:lvlJc w:val="left"/>
      <w:pPr>
        <w:ind w:left="4791" w:hanging="360"/>
      </w:pPr>
      <w:rPr>
        <w:rFonts w:hint="default"/>
        <w:lang w:val="pl-PL" w:eastAsia="en-US" w:bidi="ar-SA"/>
      </w:rPr>
    </w:lvl>
    <w:lvl w:ilvl="6" w:tplc="EAF09934">
      <w:numFmt w:val="bullet"/>
      <w:lvlText w:val="•"/>
      <w:lvlJc w:val="left"/>
      <w:pPr>
        <w:ind w:left="5704" w:hanging="360"/>
      </w:pPr>
      <w:rPr>
        <w:rFonts w:hint="default"/>
        <w:lang w:val="pl-PL" w:eastAsia="en-US" w:bidi="ar-SA"/>
      </w:rPr>
    </w:lvl>
    <w:lvl w:ilvl="7" w:tplc="CD1C3BCC">
      <w:numFmt w:val="bullet"/>
      <w:lvlText w:val="•"/>
      <w:lvlJc w:val="left"/>
      <w:pPr>
        <w:ind w:left="6617" w:hanging="360"/>
      </w:pPr>
      <w:rPr>
        <w:rFonts w:hint="default"/>
        <w:lang w:val="pl-PL" w:eastAsia="en-US" w:bidi="ar-SA"/>
      </w:rPr>
    </w:lvl>
    <w:lvl w:ilvl="8" w:tplc="6B5641CC">
      <w:numFmt w:val="bullet"/>
      <w:lvlText w:val="•"/>
      <w:lvlJc w:val="left"/>
      <w:pPr>
        <w:ind w:left="7530" w:hanging="360"/>
      </w:pPr>
      <w:rPr>
        <w:rFonts w:hint="default"/>
        <w:lang w:val="pl-PL" w:eastAsia="en-US" w:bidi="ar-SA"/>
      </w:rPr>
    </w:lvl>
  </w:abstractNum>
  <w:abstractNum w:abstractNumId="29" w15:restartNumberingAfterBreak="0">
    <w:nsid w:val="503540E1"/>
    <w:multiLevelType w:val="hybridMultilevel"/>
    <w:tmpl w:val="D2660D48"/>
    <w:lvl w:ilvl="0" w:tplc="62C6D2F2">
      <w:start w:val="1"/>
      <w:numFmt w:val="decimal"/>
      <w:lvlText w:val="%1."/>
      <w:lvlJc w:val="left"/>
      <w:pPr>
        <w:ind w:left="720" w:hanging="360"/>
      </w:pPr>
    </w:lvl>
    <w:lvl w:ilvl="1" w:tplc="04150011">
      <w:start w:val="1"/>
      <w:numFmt w:val="decimal"/>
      <w:lvlText w:val="%2)"/>
      <w:lvlJc w:val="left"/>
      <w:pPr>
        <w:ind w:left="72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45E6CA3"/>
    <w:multiLevelType w:val="hybridMultilevel"/>
    <w:tmpl w:val="894465C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BE11AA"/>
    <w:multiLevelType w:val="hybridMultilevel"/>
    <w:tmpl w:val="1256D194"/>
    <w:lvl w:ilvl="0" w:tplc="D6C27462">
      <w:start w:val="1"/>
      <w:numFmt w:val="decimal"/>
      <w:lvlText w:val="%1."/>
      <w:lvlJc w:val="left"/>
      <w:pPr>
        <w:ind w:left="720" w:hanging="360"/>
      </w:pPr>
      <w:rPr>
        <w:b w:val="0"/>
        <w:bCs w:val="0"/>
        <w:i w:val="0"/>
        <w:iCs w:val="0"/>
      </w:rPr>
    </w:lvl>
    <w:lvl w:ilvl="1" w:tplc="66FA1B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6C34AB"/>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5B227B23"/>
    <w:multiLevelType w:val="hybridMultilevel"/>
    <w:tmpl w:val="5E66F3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56D43B7"/>
    <w:multiLevelType w:val="hybridMultilevel"/>
    <w:tmpl w:val="894465C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3A369B"/>
    <w:multiLevelType w:val="hybridMultilevel"/>
    <w:tmpl w:val="30DCE974"/>
    <w:lvl w:ilvl="0" w:tplc="AE0A5C2A">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46A0B5B6">
      <w:numFmt w:val="bullet"/>
      <w:lvlText w:val="•"/>
      <w:lvlJc w:val="left"/>
      <w:pPr>
        <w:ind w:left="1439" w:hanging="360"/>
      </w:pPr>
      <w:rPr>
        <w:rFonts w:hint="default"/>
        <w:lang w:val="pl-PL" w:eastAsia="en-US" w:bidi="ar-SA"/>
      </w:rPr>
    </w:lvl>
    <w:lvl w:ilvl="2" w:tplc="88F0D400">
      <w:numFmt w:val="bullet"/>
      <w:lvlText w:val="•"/>
      <w:lvlJc w:val="left"/>
      <w:pPr>
        <w:ind w:left="2319" w:hanging="360"/>
      </w:pPr>
      <w:rPr>
        <w:rFonts w:hint="default"/>
        <w:lang w:val="pl-PL" w:eastAsia="en-US" w:bidi="ar-SA"/>
      </w:rPr>
    </w:lvl>
    <w:lvl w:ilvl="3" w:tplc="BEDA38C8">
      <w:numFmt w:val="bullet"/>
      <w:lvlText w:val="•"/>
      <w:lvlJc w:val="left"/>
      <w:pPr>
        <w:ind w:left="3198" w:hanging="360"/>
      </w:pPr>
      <w:rPr>
        <w:rFonts w:hint="default"/>
        <w:lang w:val="pl-PL" w:eastAsia="en-US" w:bidi="ar-SA"/>
      </w:rPr>
    </w:lvl>
    <w:lvl w:ilvl="4" w:tplc="9D30A850">
      <w:numFmt w:val="bullet"/>
      <w:lvlText w:val="•"/>
      <w:lvlJc w:val="left"/>
      <w:pPr>
        <w:ind w:left="4078" w:hanging="360"/>
      </w:pPr>
      <w:rPr>
        <w:rFonts w:hint="default"/>
        <w:lang w:val="pl-PL" w:eastAsia="en-US" w:bidi="ar-SA"/>
      </w:rPr>
    </w:lvl>
    <w:lvl w:ilvl="5" w:tplc="A69C2350">
      <w:numFmt w:val="bullet"/>
      <w:lvlText w:val="•"/>
      <w:lvlJc w:val="left"/>
      <w:pPr>
        <w:ind w:left="4958" w:hanging="360"/>
      </w:pPr>
      <w:rPr>
        <w:rFonts w:hint="default"/>
        <w:lang w:val="pl-PL" w:eastAsia="en-US" w:bidi="ar-SA"/>
      </w:rPr>
    </w:lvl>
    <w:lvl w:ilvl="6" w:tplc="21320076">
      <w:numFmt w:val="bullet"/>
      <w:lvlText w:val="•"/>
      <w:lvlJc w:val="left"/>
      <w:pPr>
        <w:ind w:left="5837" w:hanging="360"/>
      </w:pPr>
      <w:rPr>
        <w:rFonts w:hint="default"/>
        <w:lang w:val="pl-PL" w:eastAsia="en-US" w:bidi="ar-SA"/>
      </w:rPr>
    </w:lvl>
    <w:lvl w:ilvl="7" w:tplc="21FAE946">
      <w:numFmt w:val="bullet"/>
      <w:lvlText w:val="•"/>
      <w:lvlJc w:val="left"/>
      <w:pPr>
        <w:ind w:left="6717" w:hanging="360"/>
      </w:pPr>
      <w:rPr>
        <w:rFonts w:hint="default"/>
        <w:lang w:val="pl-PL" w:eastAsia="en-US" w:bidi="ar-SA"/>
      </w:rPr>
    </w:lvl>
    <w:lvl w:ilvl="8" w:tplc="CCC43458">
      <w:numFmt w:val="bullet"/>
      <w:lvlText w:val="•"/>
      <w:lvlJc w:val="left"/>
      <w:pPr>
        <w:ind w:left="7597" w:hanging="360"/>
      </w:pPr>
      <w:rPr>
        <w:rFonts w:hint="default"/>
        <w:lang w:val="pl-PL" w:eastAsia="en-US" w:bidi="ar-SA"/>
      </w:rPr>
    </w:lvl>
  </w:abstractNum>
  <w:abstractNum w:abstractNumId="37"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8"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35609D7"/>
    <w:multiLevelType w:val="hybridMultilevel"/>
    <w:tmpl w:val="5658DCF8"/>
    <w:lvl w:ilvl="0" w:tplc="BA7A89DE">
      <w:start w:val="1"/>
      <w:numFmt w:val="decimal"/>
      <w:lvlText w:val="%1."/>
      <w:lvlJc w:val="left"/>
      <w:pPr>
        <w:ind w:left="568" w:hanging="360"/>
      </w:pPr>
      <w:rPr>
        <w:rFonts w:ascii="Calibri" w:eastAsia="Calibri" w:hAnsi="Calibri" w:cs="Calibri" w:hint="default"/>
        <w:b w:val="0"/>
        <w:bCs w:val="0"/>
        <w:i w:val="0"/>
        <w:iCs w:val="0"/>
        <w:spacing w:val="0"/>
        <w:w w:val="100"/>
        <w:sz w:val="22"/>
        <w:szCs w:val="22"/>
        <w:lang w:val="pl-PL" w:eastAsia="en-US" w:bidi="ar-SA"/>
      </w:rPr>
    </w:lvl>
    <w:lvl w:ilvl="1" w:tplc="77D82FC0">
      <w:numFmt w:val="bullet"/>
      <w:lvlText w:val="•"/>
      <w:lvlJc w:val="left"/>
      <w:pPr>
        <w:ind w:left="1439" w:hanging="360"/>
      </w:pPr>
      <w:rPr>
        <w:rFonts w:hint="default"/>
        <w:lang w:val="pl-PL" w:eastAsia="en-US" w:bidi="ar-SA"/>
      </w:rPr>
    </w:lvl>
    <w:lvl w:ilvl="2" w:tplc="5608CFEA">
      <w:numFmt w:val="bullet"/>
      <w:lvlText w:val="•"/>
      <w:lvlJc w:val="left"/>
      <w:pPr>
        <w:ind w:left="2319" w:hanging="360"/>
      </w:pPr>
      <w:rPr>
        <w:rFonts w:hint="default"/>
        <w:lang w:val="pl-PL" w:eastAsia="en-US" w:bidi="ar-SA"/>
      </w:rPr>
    </w:lvl>
    <w:lvl w:ilvl="3" w:tplc="C8AE66FA">
      <w:numFmt w:val="bullet"/>
      <w:lvlText w:val="•"/>
      <w:lvlJc w:val="left"/>
      <w:pPr>
        <w:ind w:left="3198" w:hanging="360"/>
      </w:pPr>
      <w:rPr>
        <w:rFonts w:hint="default"/>
        <w:lang w:val="pl-PL" w:eastAsia="en-US" w:bidi="ar-SA"/>
      </w:rPr>
    </w:lvl>
    <w:lvl w:ilvl="4" w:tplc="1B46CDB2">
      <w:numFmt w:val="bullet"/>
      <w:lvlText w:val="•"/>
      <w:lvlJc w:val="left"/>
      <w:pPr>
        <w:ind w:left="4078" w:hanging="360"/>
      </w:pPr>
      <w:rPr>
        <w:rFonts w:hint="default"/>
        <w:lang w:val="pl-PL" w:eastAsia="en-US" w:bidi="ar-SA"/>
      </w:rPr>
    </w:lvl>
    <w:lvl w:ilvl="5" w:tplc="D64002C2">
      <w:numFmt w:val="bullet"/>
      <w:lvlText w:val="•"/>
      <w:lvlJc w:val="left"/>
      <w:pPr>
        <w:ind w:left="4958" w:hanging="360"/>
      </w:pPr>
      <w:rPr>
        <w:rFonts w:hint="default"/>
        <w:lang w:val="pl-PL" w:eastAsia="en-US" w:bidi="ar-SA"/>
      </w:rPr>
    </w:lvl>
    <w:lvl w:ilvl="6" w:tplc="4766A668">
      <w:numFmt w:val="bullet"/>
      <w:lvlText w:val="•"/>
      <w:lvlJc w:val="left"/>
      <w:pPr>
        <w:ind w:left="5837" w:hanging="360"/>
      </w:pPr>
      <w:rPr>
        <w:rFonts w:hint="default"/>
        <w:lang w:val="pl-PL" w:eastAsia="en-US" w:bidi="ar-SA"/>
      </w:rPr>
    </w:lvl>
    <w:lvl w:ilvl="7" w:tplc="6634498A">
      <w:numFmt w:val="bullet"/>
      <w:lvlText w:val="•"/>
      <w:lvlJc w:val="left"/>
      <w:pPr>
        <w:ind w:left="6717" w:hanging="360"/>
      </w:pPr>
      <w:rPr>
        <w:rFonts w:hint="default"/>
        <w:lang w:val="pl-PL" w:eastAsia="en-US" w:bidi="ar-SA"/>
      </w:rPr>
    </w:lvl>
    <w:lvl w:ilvl="8" w:tplc="AB381140">
      <w:numFmt w:val="bullet"/>
      <w:lvlText w:val="•"/>
      <w:lvlJc w:val="left"/>
      <w:pPr>
        <w:ind w:left="7597" w:hanging="360"/>
      </w:pPr>
      <w:rPr>
        <w:rFonts w:hint="default"/>
        <w:lang w:val="pl-PL" w:eastAsia="en-US" w:bidi="ar-SA"/>
      </w:rPr>
    </w:lvl>
  </w:abstractNum>
  <w:abstractNum w:abstractNumId="40" w15:restartNumberingAfterBreak="0">
    <w:nsid w:val="73CA66C8"/>
    <w:multiLevelType w:val="hybridMultilevel"/>
    <w:tmpl w:val="224E8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A251DE6"/>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515729798">
    <w:abstractNumId w:val="21"/>
  </w:num>
  <w:num w:numId="2" w16cid:durableId="257179694">
    <w:abstractNumId w:val="38"/>
  </w:num>
  <w:num w:numId="3" w16cid:durableId="49884153">
    <w:abstractNumId w:val="22"/>
  </w:num>
  <w:num w:numId="4" w16cid:durableId="1531334653">
    <w:abstractNumId w:val="9"/>
  </w:num>
  <w:num w:numId="5" w16cid:durableId="1969630424">
    <w:abstractNumId w:val="0"/>
  </w:num>
  <w:num w:numId="6" w16cid:durableId="1003750291">
    <w:abstractNumId w:val="31"/>
  </w:num>
  <w:num w:numId="7" w16cid:durableId="20369964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2086577">
    <w:abstractNumId w:val="15"/>
  </w:num>
  <w:num w:numId="9" w16cid:durableId="631520447">
    <w:abstractNumId w:val="3"/>
  </w:num>
  <w:num w:numId="10" w16cid:durableId="607276032">
    <w:abstractNumId w:val="7"/>
  </w:num>
  <w:num w:numId="11" w16cid:durableId="469326462">
    <w:abstractNumId w:val="10"/>
  </w:num>
  <w:num w:numId="12" w16cid:durableId="1672641643">
    <w:abstractNumId w:val="36"/>
  </w:num>
  <w:num w:numId="13" w16cid:durableId="838036842">
    <w:abstractNumId w:val="28"/>
  </w:num>
  <w:num w:numId="14" w16cid:durableId="1797260637">
    <w:abstractNumId w:val="39"/>
  </w:num>
  <w:num w:numId="15" w16cid:durableId="1598902307">
    <w:abstractNumId w:val="17"/>
  </w:num>
  <w:num w:numId="16" w16cid:durableId="1067069166">
    <w:abstractNumId w:val="20"/>
  </w:num>
  <w:num w:numId="17" w16cid:durableId="325743875">
    <w:abstractNumId w:val="18"/>
  </w:num>
  <w:num w:numId="18" w16cid:durableId="757946120">
    <w:abstractNumId w:val="5"/>
  </w:num>
  <w:num w:numId="19" w16cid:durableId="721094695">
    <w:abstractNumId w:val="1"/>
  </w:num>
  <w:num w:numId="20" w16cid:durableId="520633198">
    <w:abstractNumId w:val="8"/>
    <w:lvlOverride w:ilvl="0">
      <w:startOverride w:val="1"/>
    </w:lvlOverride>
    <w:lvlOverride w:ilvl="1"/>
    <w:lvlOverride w:ilvl="2"/>
    <w:lvlOverride w:ilvl="3"/>
    <w:lvlOverride w:ilvl="4"/>
    <w:lvlOverride w:ilvl="5"/>
    <w:lvlOverride w:ilvl="6"/>
    <w:lvlOverride w:ilvl="7"/>
    <w:lvlOverride w:ilvl="8"/>
  </w:num>
  <w:num w:numId="21" w16cid:durableId="961157273">
    <w:abstractNumId w:val="34"/>
    <w:lvlOverride w:ilvl="0">
      <w:startOverride w:val="1"/>
    </w:lvlOverride>
    <w:lvlOverride w:ilvl="1"/>
    <w:lvlOverride w:ilvl="2"/>
    <w:lvlOverride w:ilvl="3"/>
    <w:lvlOverride w:ilvl="4"/>
    <w:lvlOverride w:ilvl="5"/>
    <w:lvlOverride w:ilvl="6"/>
    <w:lvlOverride w:ilvl="7"/>
    <w:lvlOverride w:ilvl="8"/>
  </w:num>
  <w:num w:numId="22" w16cid:durableId="15568898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18349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06245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85537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3279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11881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93067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05842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53762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3209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08698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0933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6887666">
    <w:abstractNumId w:val="26"/>
  </w:num>
  <w:num w:numId="35" w16cid:durableId="1328631006">
    <w:abstractNumId w:val="25"/>
  </w:num>
  <w:num w:numId="36" w16cid:durableId="993339033">
    <w:abstractNumId w:val="19"/>
  </w:num>
  <w:num w:numId="37" w16cid:durableId="1309938646">
    <w:abstractNumId w:val="2"/>
  </w:num>
  <w:num w:numId="38" w16cid:durableId="509754598">
    <w:abstractNumId w:val="4"/>
  </w:num>
  <w:num w:numId="39" w16cid:durableId="1288774927">
    <w:abstractNumId w:val="33"/>
  </w:num>
  <w:num w:numId="40" w16cid:durableId="2017078467">
    <w:abstractNumId w:val="13"/>
  </w:num>
  <w:num w:numId="41" w16cid:durableId="10664169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231DC"/>
    <w:rsid w:val="00030F61"/>
    <w:rsid w:val="000378D1"/>
    <w:rsid w:val="00045BCC"/>
    <w:rsid w:val="00065CC9"/>
    <w:rsid w:val="000732FF"/>
    <w:rsid w:val="00076E88"/>
    <w:rsid w:val="0009410C"/>
    <w:rsid w:val="0009773E"/>
    <w:rsid w:val="000C1BB4"/>
    <w:rsid w:val="000C1EAD"/>
    <w:rsid w:val="000C6A1B"/>
    <w:rsid w:val="000F2ABD"/>
    <w:rsid w:val="00115767"/>
    <w:rsid w:val="001160C8"/>
    <w:rsid w:val="00120B52"/>
    <w:rsid w:val="001252F6"/>
    <w:rsid w:val="00162326"/>
    <w:rsid w:val="00170FEA"/>
    <w:rsid w:val="00181BAA"/>
    <w:rsid w:val="001A46AD"/>
    <w:rsid w:val="001A7237"/>
    <w:rsid w:val="001A7FC5"/>
    <w:rsid w:val="001B41C2"/>
    <w:rsid w:val="001E48DE"/>
    <w:rsid w:val="0020105D"/>
    <w:rsid w:val="00204709"/>
    <w:rsid w:val="002570D2"/>
    <w:rsid w:val="002648DF"/>
    <w:rsid w:val="00264ACF"/>
    <w:rsid w:val="002907F3"/>
    <w:rsid w:val="002917EC"/>
    <w:rsid w:val="002A0E25"/>
    <w:rsid w:val="002A2D8C"/>
    <w:rsid w:val="002A7837"/>
    <w:rsid w:val="002B2ECA"/>
    <w:rsid w:val="002C35F4"/>
    <w:rsid w:val="002E32F0"/>
    <w:rsid w:val="002E572B"/>
    <w:rsid w:val="002F0147"/>
    <w:rsid w:val="00306A32"/>
    <w:rsid w:val="00313E95"/>
    <w:rsid w:val="00317E46"/>
    <w:rsid w:val="00327A5F"/>
    <w:rsid w:val="0033300C"/>
    <w:rsid w:val="00336A7F"/>
    <w:rsid w:val="00370CEB"/>
    <w:rsid w:val="003713C4"/>
    <w:rsid w:val="003739B7"/>
    <w:rsid w:val="00374093"/>
    <w:rsid w:val="003B224E"/>
    <w:rsid w:val="003B251F"/>
    <w:rsid w:val="003C6803"/>
    <w:rsid w:val="003C7E28"/>
    <w:rsid w:val="003D029D"/>
    <w:rsid w:val="003D1716"/>
    <w:rsid w:val="003D6B2C"/>
    <w:rsid w:val="003E005A"/>
    <w:rsid w:val="003E146B"/>
    <w:rsid w:val="003E2FEE"/>
    <w:rsid w:val="003E70B2"/>
    <w:rsid w:val="003E7BCD"/>
    <w:rsid w:val="003F1135"/>
    <w:rsid w:val="003F742E"/>
    <w:rsid w:val="003F763E"/>
    <w:rsid w:val="00407A26"/>
    <w:rsid w:val="004279FE"/>
    <w:rsid w:val="0043306B"/>
    <w:rsid w:val="004448F5"/>
    <w:rsid w:val="00445556"/>
    <w:rsid w:val="00462D94"/>
    <w:rsid w:val="004655E4"/>
    <w:rsid w:val="00472B51"/>
    <w:rsid w:val="00482CC8"/>
    <w:rsid w:val="004870FE"/>
    <w:rsid w:val="00487CEE"/>
    <w:rsid w:val="004A212B"/>
    <w:rsid w:val="004A64CE"/>
    <w:rsid w:val="004A7079"/>
    <w:rsid w:val="004C2339"/>
    <w:rsid w:val="004C2C3F"/>
    <w:rsid w:val="004C795D"/>
    <w:rsid w:val="004E7636"/>
    <w:rsid w:val="004F17A8"/>
    <w:rsid w:val="004F7244"/>
    <w:rsid w:val="0051200D"/>
    <w:rsid w:val="0052542F"/>
    <w:rsid w:val="00534662"/>
    <w:rsid w:val="00535587"/>
    <w:rsid w:val="005446BF"/>
    <w:rsid w:val="005611F0"/>
    <w:rsid w:val="0056774B"/>
    <w:rsid w:val="00573D08"/>
    <w:rsid w:val="00573E3F"/>
    <w:rsid w:val="005958DB"/>
    <w:rsid w:val="005A038E"/>
    <w:rsid w:val="005A1650"/>
    <w:rsid w:val="005B6033"/>
    <w:rsid w:val="005E6018"/>
    <w:rsid w:val="005F3B45"/>
    <w:rsid w:val="005F44CF"/>
    <w:rsid w:val="00626075"/>
    <w:rsid w:val="006316E1"/>
    <w:rsid w:val="00631807"/>
    <w:rsid w:val="00647579"/>
    <w:rsid w:val="00647B3B"/>
    <w:rsid w:val="00670A6F"/>
    <w:rsid w:val="0067769C"/>
    <w:rsid w:val="006776E9"/>
    <w:rsid w:val="0068025F"/>
    <w:rsid w:val="006833D4"/>
    <w:rsid w:val="006D04A1"/>
    <w:rsid w:val="006D0FE7"/>
    <w:rsid w:val="006D487C"/>
    <w:rsid w:val="006E6CCB"/>
    <w:rsid w:val="00712FC1"/>
    <w:rsid w:val="00724C80"/>
    <w:rsid w:val="00730E8C"/>
    <w:rsid w:val="00744BE5"/>
    <w:rsid w:val="00771EF0"/>
    <w:rsid w:val="007769E1"/>
    <w:rsid w:val="007802CB"/>
    <w:rsid w:val="00782521"/>
    <w:rsid w:val="0079462E"/>
    <w:rsid w:val="007B1748"/>
    <w:rsid w:val="007B4197"/>
    <w:rsid w:val="007B7EED"/>
    <w:rsid w:val="007C29C2"/>
    <w:rsid w:val="007C6C91"/>
    <w:rsid w:val="007E049B"/>
    <w:rsid w:val="00807A0C"/>
    <w:rsid w:val="00832E4A"/>
    <w:rsid w:val="008468F7"/>
    <w:rsid w:val="00852434"/>
    <w:rsid w:val="00853854"/>
    <w:rsid w:val="008550E3"/>
    <w:rsid w:val="00867035"/>
    <w:rsid w:val="00876811"/>
    <w:rsid w:val="00877E17"/>
    <w:rsid w:val="00884164"/>
    <w:rsid w:val="00886898"/>
    <w:rsid w:val="008904C3"/>
    <w:rsid w:val="00891DB0"/>
    <w:rsid w:val="00892EF0"/>
    <w:rsid w:val="00893844"/>
    <w:rsid w:val="00894686"/>
    <w:rsid w:val="008B6FE3"/>
    <w:rsid w:val="008B771E"/>
    <w:rsid w:val="00933292"/>
    <w:rsid w:val="00947736"/>
    <w:rsid w:val="00950EA6"/>
    <w:rsid w:val="00955595"/>
    <w:rsid w:val="00967EF5"/>
    <w:rsid w:val="00983AE8"/>
    <w:rsid w:val="00995ED7"/>
    <w:rsid w:val="009A13C7"/>
    <w:rsid w:val="009A54EB"/>
    <w:rsid w:val="009A575E"/>
    <w:rsid w:val="009A6218"/>
    <w:rsid w:val="009B0AEA"/>
    <w:rsid w:val="009B16C9"/>
    <w:rsid w:val="009C02F1"/>
    <w:rsid w:val="009C1509"/>
    <w:rsid w:val="009D2C6D"/>
    <w:rsid w:val="00A0324A"/>
    <w:rsid w:val="00A07DC5"/>
    <w:rsid w:val="00A20191"/>
    <w:rsid w:val="00A56B30"/>
    <w:rsid w:val="00A62E53"/>
    <w:rsid w:val="00A71D66"/>
    <w:rsid w:val="00A71E42"/>
    <w:rsid w:val="00A73B80"/>
    <w:rsid w:val="00A85552"/>
    <w:rsid w:val="00A91273"/>
    <w:rsid w:val="00A9715C"/>
    <w:rsid w:val="00AA6A39"/>
    <w:rsid w:val="00AA71D7"/>
    <w:rsid w:val="00AD30F7"/>
    <w:rsid w:val="00AD3B72"/>
    <w:rsid w:val="00AE2203"/>
    <w:rsid w:val="00AE2FDB"/>
    <w:rsid w:val="00AF63BA"/>
    <w:rsid w:val="00B0072E"/>
    <w:rsid w:val="00B05E1B"/>
    <w:rsid w:val="00B35623"/>
    <w:rsid w:val="00B45DC0"/>
    <w:rsid w:val="00B546F5"/>
    <w:rsid w:val="00B65856"/>
    <w:rsid w:val="00B90E72"/>
    <w:rsid w:val="00B92079"/>
    <w:rsid w:val="00BA4139"/>
    <w:rsid w:val="00BB4608"/>
    <w:rsid w:val="00BD3F89"/>
    <w:rsid w:val="00BF764D"/>
    <w:rsid w:val="00C12F81"/>
    <w:rsid w:val="00C20AB9"/>
    <w:rsid w:val="00C3224B"/>
    <w:rsid w:val="00C32CA6"/>
    <w:rsid w:val="00C374E1"/>
    <w:rsid w:val="00C46B5E"/>
    <w:rsid w:val="00C53C13"/>
    <w:rsid w:val="00C675B5"/>
    <w:rsid w:val="00C75496"/>
    <w:rsid w:val="00C7644C"/>
    <w:rsid w:val="00C81128"/>
    <w:rsid w:val="00C927C0"/>
    <w:rsid w:val="00C94BE5"/>
    <w:rsid w:val="00CB4953"/>
    <w:rsid w:val="00CC1E7A"/>
    <w:rsid w:val="00CD2ADA"/>
    <w:rsid w:val="00CD4E5C"/>
    <w:rsid w:val="00CD691A"/>
    <w:rsid w:val="00CE0DB8"/>
    <w:rsid w:val="00CF76B8"/>
    <w:rsid w:val="00D000EA"/>
    <w:rsid w:val="00D00AC6"/>
    <w:rsid w:val="00D017E3"/>
    <w:rsid w:val="00D16342"/>
    <w:rsid w:val="00D1721B"/>
    <w:rsid w:val="00D26050"/>
    <w:rsid w:val="00D27934"/>
    <w:rsid w:val="00D3174F"/>
    <w:rsid w:val="00D331C0"/>
    <w:rsid w:val="00D4058C"/>
    <w:rsid w:val="00D97E74"/>
    <w:rsid w:val="00DF0E9F"/>
    <w:rsid w:val="00DF7763"/>
    <w:rsid w:val="00E01014"/>
    <w:rsid w:val="00E010D7"/>
    <w:rsid w:val="00E15554"/>
    <w:rsid w:val="00E32DE0"/>
    <w:rsid w:val="00E34FFD"/>
    <w:rsid w:val="00E4316C"/>
    <w:rsid w:val="00E5270E"/>
    <w:rsid w:val="00E542DA"/>
    <w:rsid w:val="00E55143"/>
    <w:rsid w:val="00E63E4E"/>
    <w:rsid w:val="00E6480D"/>
    <w:rsid w:val="00E873C5"/>
    <w:rsid w:val="00EA566B"/>
    <w:rsid w:val="00ED6310"/>
    <w:rsid w:val="00F06865"/>
    <w:rsid w:val="00F130C8"/>
    <w:rsid w:val="00F330E1"/>
    <w:rsid w:val="00F404B5"/>
    <w:rsid w:val="00F52F92"/>
    <w:rsid w:val="00F533CF"/>
    <w:rsid w:val="00F62A3E"/>
    <w:rsid w:val="00F8531A"/>
    <w:rsid w:val="00F91DA7"/>
    <w:rsid w:val="00F95D7C"/>
    <w:rsid w:val="00FA07AD"/>
    <w:rsid w:val="00FC2A6D"/>
    <w:rsid w:val="00FF4F2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853854"/>
    <w:rPr>
      <w:noProof/>
    </w:rPr>
  </w:style>
  <w:style w:type="paragraph" w:styleId="Nagwek1">
    <w:name w:val="heading 1"/>
    <w:basedOn w:val="Normalny"/>
    <w:next w:val="Normalny"/>
    <w:link w:val="Nagwek1Znak"/>
    <w:uiPriority w:val="9"/>
    <w:qFormat/>
    <w:rsid w:val="00B92079"/>
    <w:pPr>
      <w:keepNext/>
      <w:spacing w:before="240" w:after="60"/>
      <w:outlineLvl w:val="0"/>
    </w:pPr>
    <w:rPr>
      <w:rFonts w:ascii="Cambria" w:eastAsia="Times New Roman" w:hAnsi="Cambria" w:cs="Times New Roman"/>
      <w:b/>
      <w:bCs/>
      <w:noProof w:val="0"/>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3C6803"/>
    <w:rPr>
      <w:rFonts w:ascii="Segoe UI" w:hAnsi="Segoe UI" w:cs="Segoe UI"/>
      <w:noProof/>
      <w:sz w:val="18"/>
      <w:szCs w:val="18"/>
    </w:rPr>
  </w:style>
  <w:style w:type="paragraph" w:styleId="Nagwek">
    <w:name w:val="header"/>
    <w:basedOn w:val="Normalny"/>
    <w:link w:val="NagwekZnak"/>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aliases w:val="CW_Lista,Podsis rysunku,BulletC,Bullet Number,List Paragraph1,List Paragraph2,ISCG Numerowanie,lp11,List Paragraph11,Bullet 1,Use Case List Paragraph,Body MS Bullet,Colorful List Accent 1,Medium Grid 1 Accent 2,Medium Grid 1 - Accent 21,L"/>
    <w:basedOn w:val="Normalny"/>
    <w:link w:val="AkapitzlistZnak"/>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semiHidden/>
    <w:unhideWhenUsed/>
    <w:rsid w:val="001B41C2"/>
    <w:rPr>
      <w:color w:val="605E5C"/>
      <w:shd w:val="clear" w:color="auto" w:fill="E1DFDD"/>
    </w:rPr>
  </w:style>
  <w:style w:type="paragraph" w:customStyle="1" w:styleId="Default">
    <w:name w:val="Default"/>
    <w:rsid w:val="00A8555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B92079"/>
    <w:rPr>
      <w:rFonts w:ascii="Cambria" w:eastAsia="Times New Roman" w:hAnsi="Cambria" w:cs="Times New Roman"/>
      <w:b/>
      <w:bCs/>
      <w:kern w:val="32"/>
      <w:sz w:val="32"/>
      <w:szCs w:val="32"/>
    </w:rPr>
  </w:style>
  <w:style w:type="character" w:styleId="Numerstrony">
    <w:name w:val="page number"/>
    <w:basedOn w:val="Domylnaczcionkaakapitu"/>
    <w:semiHidden/>
    <w:rsid w:val="00B92079"/>
  </w:style>
  <w:style w:type="paragraph" w:customStyle="1" w:styleId="Standard">
    <w:name w:val="Standard"/>
    <w:rsid w:val="00B92079"/>
    <w:pPr>
      <w:suppressAutoHyphens/>
      <w:autoSpaceDN w:val="0"/>
      <w:spacing w:after="200" w:line="276" w:lineRule="auto"/>
      <w:textAlignment w:val="baseline"/>
    </w:pPr>
    <w:rPr>
      <w:rFonts w:ascii="Calibri" w:eastAsia="Times New Roman" w:hAnsi="Calibri" w:cs="Times New Roman"/>
      <w:kern w:val="3"/>
      <w:lang w:eastAsia="pl-PL"/>
    </w:rPr>
  </w:style>
  <w:style w:type="character" w:styleId="Odwoaniedokomentarza">
    <w:name w:val="annotation reference"/>
    <w:uiPriority w:val="99"/>
    <w:semiHidden/>
    <w:unhideWhenUsed/>
    <w:rsid w:val="00B92079"/>
    <w:rPr>
      <w:sz w:val="16"/>
      <w:szCs w:val="16"/>
    </w:rPr>
  </w:style>
  <w:style w:type="paragraph" w:styleId="Tekstkomentarza">
    <w:name w:val="annotation text"/>
    <w:basedOn w:val="Normalny"/>
    <w:link w:val="TekstkomentarzaZnak"/>
    <w:uiPriority w:val="99"/>
    <w:semiHidden/>
    <w:unhideWhenUsed/>
    <w:rsid w:val="00B92079"/>
    <w:rPr>
      <w:rFonts w:ascii="Calibri" w:eastAsia="Calibri" w:hAnsi="Calibri" w:cs="Times New Roman"/>
      <w:noProof w:val="0"/>
      <w:sz w:val="20"/>
      <w:szCs w:val="20"/>
    </w:rPr>
  </w:style>
  <w:style w:type="character" w:customStyle="1" w:styleId="TekstkomentarzaZnak">
    <w:name w:val="Tekst komentarza Znak"/>
    <w:basedOn w:val="Domylnaczcionkaakapitu"/>
    <w:link w:val="Tekstkomentarza"/>
    <w:uiPriority w:val="99"/>
    <w:semiHidden/>
    <w:rsid w:val="00B9207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92079"/>
    <w:rPr>
      <w:b/>
      <w:bCs/>
    </w:rPr>
  </w:style>
  <w:style w:type="character" w:customStyle="1" w:styleId="TematkomentarzaZnak">
    <w:name w:val="Temat komentarza Znak"/>
    <w:basedOn w:val="TekstkomentarzaZnak"/>
    <w:link w:val="Tematkomentarza"/>
    <w:uiPriority w:val="99"/>
    <w:semiHidden/>
    <w:rsid w:val="00B92079"/>
    <w:rPr>
      <w:rFonts w:ascii="Calibri" w:eastAsia="Calibri" w:hAnsi="Calibri" w:cs="Times New Roman"/>
      <w:b/>
      <w:bCs/>
      <w:sz w:val="20"/>
      <w:szCs w:val="20"/>
    </w:rPr>
  </w:style>
  <w:style w:type="paragraph" w:styleId="Tekstprzypisukocowego">
    <w:name w:val="endnote text"/>
    <w:basedOn w:val="Normalny"/>
    <w:link w:val="TekstprzypisukocowegoZnak"/>
    <w:uiPriority w:val="99"/>
    <w:semiHidden/>
    <w:unhideWhenUsed/>
    <w:rsid w:val="00B92079"/>
    <w:rPr>
      <w:rFonts w:ascii="Calibri" w:eastAsia="Calibri" w:hAnsi="Calibri" w:cs="Times New Roman"/>
      <w:noProof w:val="0"/>
      <w:sz w:val="20"/>
      <w:szCs w:val="20"/>
    </w:rPr>
  </w:style>
  <w:style w:type="character" w:customStyle="1" w:styleId="TekstprzypisukocowegoZnak">
    <w:name w:val="Tekst przypisu końcowego Znak"/>
    <w:basedOn w:val="Domylnaczcionkaakapitu"/>
    <w:link w:val="Tekstprzypisukocowego"/>
    <w:uiPriority w:val="99"/>
    <w:semiHidden/>
    <w:rsid w:val="00B92079"/>
    <w:rPr>
      <w:rFonts w:ascii="Calibri" w:eastAsia="Calibri" w:hAnsi="Calibri" w:cs="Times New Roman"/>
      <w:sz w:val="20"/>
      <w:szCs w:val="20"/>
    </w:rPr>
  </w:style>
  <w:style w:type="character" w:styleId="Odwoanieprzypisukocowego">
    <w:name w:val="endnote reference"/>
    <w:uiPriority w:val="99"/>
    <w:semiHidden/>
    <w:unhideWhenUsed/>
    <w:rsid w:val="00B92079"/>
    <w:rPr>
      <w:vertAlign w:val="superscript"/>
    </w:rPr>
  </w:style>
  <w:style w:type="table" w:styleId="Tabela-Siatka">
    <w:name w:val="Table Grid"/>
    <w:aliases w:val="Tabela - Podstawowa"/>
    <w:basedOn w:val="Standardowy"/>
    <w:rsid w:val="00B9207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524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852434"/>
    <w:pPr>
      <w:widowControl w:val="0"/>
      <w:autoSpaceDE w:val="0"/>
      <w:autoSpaceDN w:val="0"/>
      <w:spacing w:after="0" w:line="240" w:lineRule="auto"/>
      <w:ind w:left="568" w:hanging="360"/>
      <w:jc w:val="both"/>
    </w:pPr>
    <w:rPr>
      <w:rFonts w:ascii="Calibri" w:eastAsia="Calibri" w:hAnsi="Calibri" w:cs="Calibri"/>
      <w:noProof w:val="0"/>
    </w:rPr>
  </w:style>
  <w:style w:type="character" w:customStyle="1" w:styleId="TekstpodstawowyZnak">
    <w:name w:val="Tekst podstawowy Znak"/>
    <w:basedOn w:val="Domylnaczcionkaakapitu"/>
    <w:link w:val="Tekstpodstawowy"/>
    <w:uiPriority w:val="1"/>
    <w:rsid w:val="00852434"/>
    <w:rPr>
      <w:rFonts w:ascii="Calibri" w:eastAsia="Calibri" w:hAnsi="Calibri" w:cs="Calibri"/>
    </w:rPr>
  </w:style>
  <w:style w:type="paragraph" w:styleId="Tytu">
    <w:name w:val="Title"/>
    <w:basedOn w:val="Normalny"/>
    <w:link w:val="TytuZnak"/>
    <w:uiPriority w:val="10"/>
    <w:qFormat/>
    <w:rsid w:val="00852434"/>
    <w:pPr>
      <w:widowControl w:val="0"/>
      <w:autoSpaceDE w:val="0"/>
      <w:autoSpaceDN w:val="0"/>
      <w:spacing w:before="792" w:after="0" w:line="240" w:lineRule="auto"/>
      <w:ind w:left="3302"/>
    </w:pPr>
    <w:rPr>
      <w:rFonts w:ascii="Calibri" w:eastAsia="Calibri" w:hAnsi="Calibri" w:cs="Calibri"/>
      <w:b/>
      <w:bCs/>
      <w:noProof w:val="0"/>
      <w:sz w:val="28"/>
      <w:szCs w:val="28"/>
    </w:rPr>
  </w:style>
  <w:style w:type="character" w:customStyle="1" w:styleId="TytuZnak">
    <w:name w:val="Tytuł Znak"/>
    <w:basedOn w:val="Domylnaczcionkaakapitu"/>
    <w:link w:val="Tytu"/>
    <w:uiPriority w:val="10"/>
    <w:rsid w:val="00852434"/>
    <w:rPr>
      <w:rFonts w:ascii="Calibri" w:eastAsia="Calibri" w:hAnsi="Calibri" w:cs="Calibri"/>
      <w:b/>
      <w:bCs/>
      <w:sz w:val="28"/>
      <w:szCs w:val="28"/>
    </w:rPr>
  </w:style>
  <w:style w:type="paragraph" w:customStyle="1" w:styleId="TableParagraph">
    <w:name w:val="Table Paragraph"/>
    <w:basedOn w:val="Normalny"/>
    <w:uiPriority w:val="1"/>
    <w:qFormat/>
    <w:rsid w:val="00852434"/>
    <w:pPr>
      <w:widowControl w:val="0"/>
      <w:autoSpaceDE w:val="0"/>
      <w:autoSpaceDN w:val="0"/>
      <w:spacing w:after="0" w:line="240" w:lineRule="auto"/>
    </w:pPr>
    <w:rPr>
      <w:rFonts w:ascii="Calibri" w:eastAsia="Calibri" w:hAnsi="Calibri" w:cs="Calibri"/>
      <w:noProof w:val="0"/>
    </w:rPr>
  </w:style>
  <w:style w:type="table" w:customStyle="1" w:styleId="Tabela-Siatka1">
    <w:name w:val="Tabela - Siatka1"/>
    <w:basedOn w:val="Standardowy"/>
    <w:next w:val="Tabela-Siatka"/>
    <w:uiPriority w:val="39"/>
    <w:rsid w:val="008468F7"/>
    <w:pPr>
      <w:spacing w:after="0" w:line="240" w:lineRule="auto"/>
    </w:pPr>
    <w:rPr>
      <w:rFonts w:ascii="Aptos" w:eastAsia="Aptos" w:hAnsi="Aptos"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odsis rysunku Znak,BulletC Znak,Bullet Number Znak,List Paragraph1 Znak,List Paragraph2 Znak,ISCG Numerowanie Znak,lp11 Znak,List Paragraph11 Znak,Bullet 1 Znak,Use Case List Paragraph Znak,Body MS Bullet Znak,L Znak"/>
    <w:link w:val="Akapitzlist"/>
    <w:uiPriority w:val="34"/>
    <w:qFormat/>
    <w:locked/>
    <w:rsid w:val="008468F7"/>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45764">
      <w:bodyDiv w:val="1"/>
      <w:marLeft w:val="0"/>
      <w:marRight w:val="0"/>
      <w:marTop w:val="0"/>
      <w:marBottom w:val="0"/>
      <w:divBdr>
        <w:top w:val="none" w:sz="0" w:space="0" w:color="auto"/>
        <w:left w:val="none" w:sz="0" w:space="0" w:color="auto"/>
        <w:bottom w:val="none" w:sz="0" w:space="0" w:color="auto"/>
        <w:right w:val="none" w:sz="0" w:space="0" w:color="auto"/>
      </w:divBdr>
    </w:div>
    <w:div w:id="148638570">
      <w:bodyDiv w:val="1"/>
      <w:marLeft w:val="0"/>
      <w:marRight w:val="0"/>
      <w:marTop w:val="0"/>
      <w:marBottom w:val="0"/>
      <w:divBdr>
        <w:top w:val="none" w:sz="0" w:space="0" w:color="auto"/>
        <w:left w:val="none" w:sz="0" w:space="0" w:color="auto"/>
        <w:bottom w:val="none" w:sz="0" w:space="0" w:color="auto"/>
        <w:right w:val="none" w:sz="0" w:space="0" w:color="auto"/>
      </w:divBdr>
    </w:div>
    <w:div w:id="630787971">
      <w:bodyDiv w:val="1"/>
      <w:marLeft w:val="0"/>
      <w:marRight w:val="0"/>
      <w:marTop w:val="0"/>
      <w:marBottom w:val="0"/>
      <w:divBdr>
        <w:top w:val="none" w:sz="0" w:space="0" w:color="auto"/>
        <w:left w:val="none" w:sz="0" w:space="0" w:color="auto"/>
        <w:bottom w:val="none" w:sz="0" w:space="0" w:color="auto"/>
        <w:right w:val="none" w:sz="0" w:space="0" w:color="auto"/>
      </w:divBdr>
    </w:div>
    <w:div w:id="705713257">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448549039">
      <w:bodyDiv w:val="1"/>
      <w:marLeft w:val="0"/>
      <w:marRight w:val="0"/>
      <w:marTop w:val="0"/>
      <w:marBottom w:val="0"/>
      <w:divBdr>
        <w:top w:val="none" w:sz="0" w:space="0" w:color="auto"/>
        <w:left w:val="none" w:sz="0" w:space="0" w:color="auto"/>
        <w:bottom w:val="none" w:sz="0" w:space="0" w:color="auto"/>
        <w:right w:val="none" w:sz="0" w:space="0" w:color="auto"/>
      </w:divBdr>
    </w:div>
    <w:div w:id="1705011737">
      <w:bodyDiv w:val="1"/>
      <w:marLeft w:val="0"/>
      <w:marRight w:val="0"/>
      <w:marTop w:val="0"/>
      <w:marBottom w:val="0"/>
      <w:divBdr>
        <w:top w:val="none" w:sz="0" w:space="0" w:color="auto"/>
        <w:left w:val="none" w:sz="0" w:space="0" w:color="auto"/>
        <w:bottom w:val="none" w:sz="0" w:space="0" w:color="auto"/>
        <w:right w:val="none" w:sz="0" w:space="0" w:color="auto"/>
      </w:divBdr>
    </w:div>
    <w:div w:id="1814448930">
      <w:bodyDiv w:val="1"/>
      <w:marLeft w:val="0"/>
      <w:marRight w:val="0"/>
      <w:marTop w:val="0"/>
      <w:marBottom w:val="0"/>
      <w:divBdr>
        <w:top w:val="none" w:sz="0" w:space="0" w:color="auto"/>
        <w:left w:val="none" w:sz="0" w:space="0" w:color="auto"/>
        <w:bottom w:val="none" w:sz="0" w:space="0" w:color="auto"/>
        <w:right w:val="none" w:sz="0" w:space="0" w:color="auto"/>
      </w:divBdr>
    </w:div>
    <w:div w:id="2032417264">
      <w:bodyDiv w:val="1"/>
      <w:marLeft w:val="0"/>
      <w:marRight w:val="0"/>
      <w:marTop w:val="0"/>
      <w:marBottom w:val="0"/>
      <w:divBdr>
        <w:top w:val="none" w:sz="0" w:space="0" w:color="auto"/>
        <w:left w:val="none" w:sz="0" w:space="0" w:color="auto"/>
        <w:bottom w:val="none" w:sz="0" w:space="0" w:color="auto"/>
        <w:right w:val="none" w:sz="0" w:space="0" w:color="auto"/>
      </w:divBdr>
    </w:div>
    <w:div w:id="2120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E4EF4-58DB-4232-965F-6F5606F00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8354</Words>
  <Characters>50130</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Przemysław Bogdanowicz</cp:lastModifiedBy>
  <cp:revision>11</cp:revision>
  <cp:lastPrinted>2021-06-07T10:07:00Z</cp:lastPrinted>
  <dcterms:created xsi:type="dcterms:W3CDTF">2026-01-19T17:54:00Z</dcterms:created>
  <dcterms:modified xsi:type="dcterms:W3CDTF">2026-01-20T12:37:00Z</dcterms:modified>
</cp:coreProperties>
</file>